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BDB9" w14:textId="2F637439" w:rsidR="00EC7832" w:rsidRPr="0052548E" w:rsidRDefault="00EC7832" w:rsidP="007507F5">
      <w:pPr>
        <w:tabs>
          <w:tab w:val="center" w:pos="4536"/>
          <w:tab w:val="right" w:pos="7938"/>
          <w:tab w:val="right" w:pos="9639"/>
        </w:tabs>
        <w:spacing w:line="240" w:lineRule="auto"/>
        <w:rPr>
          <w:rFonts w:ascii="Arial" w:hAnsi="Arial" w:cs="Arial"/>
          <w:b/>
          <w:bCs/>
          <w:sz w:val="28"/>
        </w:rPr>
      </w:pPr>
      <w:bookmarkStart w:id="0" w:name="_Hlk101863456"/>
      <w:r w:rsidRPr="009610D7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</w:t>
      </w:r>
      <w:r w:rsidR="00011BEA"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C21EC8">
        <w:rPr>
          <w:rFonts w:ascii="Arial" w:hAnsi="Arial" w:cs="Arial"/>
          <w:b/>
          <w:bCs/>
          <w:sz w:val="28"/>
        </w:rPr>
        <w:t xml:space="preserve">        </w:t>
      </w:r>
      <w:r w:rsidR="00F128AD">
        <w:rPr>
          <w:rFonts w:ascii="Arial" w:hAnsi="Arial" w:cs="Arial"/>
          <w:b/>
          <w:bCs/>
          <w:sz w:val="28"/>
        </w:rPr>
        <w:t xml:space="preserve">         </w:t>
      </w:r>
      <w:r w:rsidR="008B4EB7">
        <w:rPr>
          <w:rFonts w:ascii="Arial" w:hAnsi="Arial" w:cs="Arial"/>
          <w:b/>
          <w:bCs/>
          <w:sz w:val="28"/>
        </w:rPr>
        <w:t xml:space="preserve">                    </w:t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0D498C">
        <w:rPr>
          <w:rFonts w:ascii="Arial" w:hAnsi="Arial" w:cs="Arial"/>
          <w:b/>
          <w:bCs/>
          <w:sz w:val="28"/>
        </w:rPr>
        <w:t>0</w:t>
      </w:r>
      <w:r w:rsidR="007507F5">
        <w:rPr>
          <w:rFonts w:ascii="Arial" w:hAnsi="Arial" w:cs="Arial"/>
          <w:b/>
          <w:bCs/>
          <w:sz w:val="28"/>
        </w:rPr>
        <w:t>9615</w:t>
      </w:r>
    </w:p>
    <w:p w14:paraId="61534461" w14:textId="77777777" w:rsidR="007507F5" w:rsidRPr="009513AC" w:rsidRDefault="007507F5" w:rsidP="007507F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9419473" w14:textId="77777777" w:rsidR="00EC7832" w:rsidRPr="00701520" w:rsidRDefault="00EC7832" w:rsidP="00EC7832">
      <w:pPr>
        <w:rPr>
          <w:rFonts w:eastAsia="Yu Mincho"/>
          <w:szCs w:val="20"/>
          <w:lang w:eastAsia="ja-JP"/>
        </w:rPr>
      </w:pPr>
    </w:p>
    <w:p w14:paraId="73E8E24E" w14:textId="788C37C1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 xml:space="preserve">Source: </w:t>
      </w:r>
      <w:r w:rsidR="00E94331">
        <w:rPr>
          <w:rFonts w:ascii="Arial" w:hAnsi="Arial"/>
          <w:b/>
          <w:sz w:val="24"/>
          <w:szCs w:val="21"/>
        </w:rPr>
        <w:t xml:space="preserve">             </w:t>
      </w:r>
      <w:r w:rsidRPr="00775BFE">
        <w:rPr>
          <w:rFonts w:ascii="Arial" w:hAnsi="Arial"/>
          <w:b/>
          <w:sz w:val="24"/>
          <w:szCs w:val="21"/>
        </w:rPr>
        <w:t xml:space="preserve">Rakuten </w:t>
      </w:r>
      <w:r w:rsidR="005B0336">
        <w:rPr>
          <w:rFonts w:ascii="Arial" w:hAnsi="Arial"/>
          <w:b/>
          <w:sz w:val="24"/>
          <w:szCs w:val="21"/>
        </w:rPr>
        <w:t>Symphony</w:t>
      </w:r>
    </w:p>
    <w:p w14:paraId="483EC511" w14:textId="3643D363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="00E94331">
        <w:rPr>
          <w:rFonts w:ascii="Arial" w:hAnsi="Arial"/>
          <w:b/>
          <w:sz w:val="24"/>
          <w:szCs w:val="21"/>
        </w:rPr>
        <w:t xml:space="preserve">                   </w:t>
      </w:r>
      <w:r w:rsidR="00C21EC8">
        <w:rPr>
          <w:rFonts w:ascii="Arial" w:hAnsi="Arial"/>
          <w:b/>
          <w:sz w:val="24"/>
          <w:szCs w:val="21"/>
        </w:rPr>
        <w:t xml:space="preserve">Evaluation </w:t>
      </w:r>
      <w:r w:rsidR="005B0336">
        <w:rPr>
          <w:rFonts w:ascii="Arial" w:hAnsi="Arial"/>
          <w:b/>
          <w:sz w:val="24"/>
          <w:szCs w:val="21"/>
        </w:rPr>
        <w:t>of</w:t>
      </w:r>
      <w:r w:rsidR="00C21EC8">
        <w:rPr>
          <w:rFonts w:ascii="Arial" w:hAnsi="Arial"/>
          <w:b/>
          <w:sz w:val="24"/>
          <w:szCs w:val="21"/>
        </w:rPr>
        <w:t xml:space="preserve"> AI/ML </w:t>
      </w:r>
      <w:r w:rsidR="00E94331">
        <w:rPr>
          <w:rFonts w:ascii="Arial" w:hAnsi="Arial"/>
          <w:b/>
          <w:sz w:val="24"/>
          <w:szCs w:val="21"/>
        </w:rPr>
        <w:t>based</w:t>
      </w:r>
      <w:r w:rsidR="00C21EC8">
        <w:rPr>
          <w:rFonts w:ascii="Arial" w:hAnsi="Arial"/>
          <w:b/>
          <w:sz w:val="24"/>
          <w:szCs w:val="21"/>
        </w:rPr>
        <w:t xml:space="preserve"> positioning </w:t>
      </w:r>
      <w:r w:rsidR="00EA269C">
        <w:rPr>
          <w:rFonts w:ascii="Arial" w:hAnsi="Arial"/>
          <w:b/>
          <w:sz w:val="24"/>
          <w:szCs w:val="21"/>
        </w:rPr>
        <w:t>accuracy</w:t>
      </w:r>
      <w:r w:rsidR="00E94331">
        <w:rPr>
          <w:rFonts w:ascii="Arial" w:hAnsi="Arial"/>
          <w:b/>
          <w:sz w:val="24"/>
          <w:szCs w:val="21"/>
        </w:rPr>
        <w:t xml:space="preserve"> </w:t>
      </w:r>
      <w:r w:rsidR="00C21EC8">
        <w:rPr>
          <w:rFonts w:ascii="Arial" w:hAnsi="Arial"/>
          <w:b/>
          <w:sz w:val="24"/>
          <w:szCs w:val="21"/>
        </w:rPr>
        <w:t>enhancement</w:t>
      </w:r>
    </w:p>
    <w:p w14:paraId="2B1B0B66" w14:textId="41FFCE72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eastAsia="Yu Mincho" w:hAnsi="Arial"/>
          <w:b/>
          <w:sz w:val="24"/>
          <w:szCs w:val="21"/>
          <w:lang w:eastAsia="ja-JP"/>
        </w:rPr>
      </w:pPr>
      <w:r w:rsidRPr="00775BFE">
        <w:rPr>
          <w:rFonts w:ascii="Arial" w:eastAsia="Yu Mincho" w:hAnsi="Arial" w:hint="eastAsia"/>
          <w:b/>
          <w:sz w:val="24"/>
          <w:szCs w:val="21"/>
          <w:lang w:eastAsia="ja-JP"/>
        </w:rPr>
        <w:t>A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>genda:</w:t>
      </w:r>
      <w:r w:rsidR="00E94331">
        <w:rPr>
          <w:rFonts w:ascii="Arial" w:eastAsia="Yu Mincho" w:hAnsi="Arial"/>
          <w:b/>
          <w:sz w:val="24"/>
          <w:szCs w:val="21"/>
          <w:lang w:eastAsia="ja-JP"/>
        </w:rPr>
        <w:t xml:space="preserve">             </w:t>
      </w:r>
      <w:r w:rsidR="00C21EC8">
        <w:rPr>
          <w:rFonts w:ascii="Arial" w:eastAsia="Yu Mincho" w:hAnsi="Arial"/>
          <w:b/>
          <w:sz w:val="24"/>
          <w:szCs w:val="21"/>
          <w:lang w:eastAsia="ja-JP"/>
        </w:rPr>
        <w:t>9.2.4.1</w:t>
      </w:r>
    </w:p>
    <w:p w14:paraId="479102F3" w14:textId="5BFBF046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Document for:</w:t>
      </w:r>
      <w:bookmarkStart w:id="2" w:name="DocumentFor"/>
      <w:bookmarkEnd w:id="2"/>
      <w:r w:rsidR="00E94331">
        <w:rPr>
          <w:rFonts w:ascii="Arial" w:hAnsi="Arial"/>
          <w:b/>
          <w:sz w:val="24"/>
          <w:szCs w:val="21"/>
        </w:rPr>
        <w:t xml:space="preserve">   </w:t>
      </w:r>
      <w:r w:rsidRPr="00775BFE">
        <w:rPr>
          <w:rFonts w:ascii="Arial" w:hAnsi="Arial"/>
          <w:b/>
          <w:sz w:val="24"/>
          <w:szCs w:val="21"/>
        </w:rPr>
        <w:t>Discussion</w:t>
      </w:r>
    </w:p>
    <w:bookmarkEnd w:id="0"/>
    <w:p w14:paraId="212AF547" w14:textId="77777777" w:rsidR="00EC7832" w:rsidRDefault="00EC7832" w:rsidP="00EC7832">
      <w:pPr>
        <w:pBdr>
          <w:bottom w:val="single" w:sz="4" w:space="1" w:color="auto"/>
        </w:pBdr>
      </w:pPr>
    </w:p>
    <w:p w14:paraId="081065D6" w14:textId="77777777" w:rsidR="00EC7832" w:rsidRDefault="00EC7832" w:rsidP="00EC7832">
      <w:pPr>
        <w:pBdr>
          <w:bottom w:val="single" w:sz="4" w:space="1" w:color="auto"/>
        </w:pBdr>
      </w:pPr>
    </w:p>
    <w:p w14:paraId="781F6954" w14:textId="77777777" w:rsidR="00EC7832" w:rsidRPr="002429C8" w:rsidRDefault="00EC7832" w:rsidP="00FD719A">
      <w:pPr>
        <w:pStyle w:val="Heading1"/>
        <w:spacing w:before="120"/>
      </w:pPr>
      <w:r w:rsidRPr="002429C8">
        <w:t>Background</w:t>
      </w:r>
    </w:p>
    <w:p w14:paraId="1CDE3CE5" w14:textId="0499C912" w:rsidR="00E25EAE" w:rsidRDefault="00EC7832" w:rsidP="00E25EAE">
      <w:pPr>
        <w:jc w:val="both"/>
        <w:rPr>
          <w:rFonts w:ascii="Times New Roman" w:hAnsi="Times New Roman"/>
          <w:bCs/>
          <w:sz w:val="21"/>
          <w:szCs w:val="21"/>
          <w:lang w:val="en-US"/>
        </w:rPr>
      </w:pPr>
      <w:r w:rsidRPr="002F181D">
        <w:rPr>
          <w:rFonts w:ascii="Times New Roman" w:eastAsia="Yu Mincho" w:hAnsi="Times New Roman"/>
          <w:lang w:eastAsia="ja-JP"/>
        </w:rPr>
        <w:t xml:space="preserve"> </w:t>
      </w:r>
      <w:r w:rsidRPr="002F181D">
        <w:rPr>
          <w:rFonts w:ascii="Times New Roman" w:hAnsi="Times New Roman"/>
          <w:sz w:val="21"/>
          <w:szCs w:val="21"/>
        </w:rPr>
        <w:t xml:space="preserve"> </w:t>
      </w:r>
    </w:p>
    <w:p w14:paraId="6F890828" w14:textId="77777777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  <w:r w:rsidRPr="00D25236">
        <w:rPr>
          <w:rFonts w:ascii="Times New Roman" w:hAnsi="Times New Roman"/>
          <w:bCs/>
          <w:szCs w:val="20"/>
        </w:rPr>
        <w:t>In RAN</w:t>
      </w:r>
      <w:r>
        <w:rPr>
          <w:rFonts w:ascii="Times New Roman" w:hAnsi="Times New Roman"/>
          <w:bCs/>
          <w:szCs w:val="20"/>
        </w:rPr>
        <w:t xml:space="preserve"> </w:t>
      </w:r>
      <w:r w:rsidRPr="00D25236">
        <w:rPr>
          <w:rFonts w:ascii="Times New Roman" w:hAnsi="Times New Roman"/>
          <w:bCs/>
          <w:szCs w:val="20"/>
        </w:rPr>
        <w:t>#94</w:t>
      </w:r>
      <w:r>
        <w:rPr>
          <w:rFonts w:ascii="Times New Roman" w:hAnsi="Times New Roman"/>
          <w:bCs/>
          <w:szCs w:val="20"/>
        </w:rPr>
        <w:t>-</w:t>
      </w:r>
      <w:r w:rsidRPr="00D25236">
        <w:rPr>
          <w:rFonts w:ascii="Times New Roman" w:hAnsi="Times New Roman"/>
          <w:bCs/>
          <w:szCs w:val="20"/>
        </w:rPr>
        <w:t xml:space="preserve">e, </w:t>
      </w:r>
      <w:r>
        <w:rPr>
          <w:rFonts w:ascii="Times New Roman" w:hAnsi="Times New Roman"/>
          <w:bCs/>
          <w:szCs w:val="20"/>
        </w:rPr>
        <w:t xml:space="preserve">a </w:t>
      </w:r>
      <w:r w:rsidRPr="00D25236">
        <w:rPr>
          <w:rFonts w:ascii="Times New Roman" w:hAnsi="Times New Roman"/>
          <w:bCs/>
          <w:szCs w:val="20"/>
        </w:rPr>
        <w:t xml:space="preserve">new study item on Artificial Intelligence (AI)/Machine Learning (ML) for NR Air Interface was approved [1]. </w:t>
      </w:r>
      <w:r>
        <w:rPr>
          <w:rFonts w:ascii="Times New Roman" w:hAnsi="Times New Roman"/>
          <w:bCs/>
          <w:szCs w:val="20"/>
        </w:rPr>
        <w:t xml:space="preserve"> </w:t>
      </w:r>
      <w:r w:rsidRPr="00D25236">
        <w:rPr>
          <w:rFonts w:ascii="Times New Roman" w:hAnsi="Times New Roman"/>
          <w:bCs/>
          <w:szCs w:val="20"/>
        </w:rPr>
        <w:t xml:space="preserve">One </w:t>
      </w:r>
      <w:r>
        <w:rPr>
          <w:rFonts w:ascii="Times New Roman" w:hAnsi="Times New Roman"/>
          <w:bCs/>
          <w:szCs w:val="20"/>
        </w:rPr>
        <w:t xml:space="preserve">of the </w:t>
      </w:r>
      <w:r w:rsidRPr="00D25236">
        <w:rPr>
          <w:rFonts w:ascii="Times New Roman" w:hAnsi="Times New Roman"/>
          <w:bCs/>
          <w:szCs w:val="20"/>
        </w:rPr>
        <w:t>use case</w:t>
      </w:r>
      <w:r>
        <w:rPr>
          <w:rFonts w:ascii="Times New Roman" w:hAnsi="Times New Roman"/>
          <w:bCs/>
          <w:szCs w:val="20"/>
        </w:rPr>
        <w:t>s</w:t>
      </w:r>
      <w:r w:rsidRPr="00D25236">
        <w:rPr>
          <w:rFonts w:ascii="Times New Roman" w:hAnsi="Times New Roman"/>
          <w:bCs/>
          <w:szCs w:val="20"/>
        </w:rPr>
        <w:t xml:space="preserve"> identified </w:t>
      </w:r>
      <w:r>
        <w:rPr>
          <w:rFonts w:ascii="Times New Roman" w:hAnsi="Times New Roman"/>
          <w:bCs/>
          <w:szCs w:val="20"/>
        </w:rPr>
        <w:t xml:space="preserve">for </w:t>
      </w:r>
      <w:r w:rsidRPr="00D25236">
        <w:rPr>
          <w:rFonts w:ascii="Times New Roman" w:hAnsi="Times New Roman"/>
          <w:bCs/>
          <w:szCs w:val="20"/>
        </w:rPr>
        <w:t>study</w:t>
      </w:r>
      <w:r>
        <w:rPr>
          <w:rFonts w:ascii="Times New Roman" w:hAnsi="Times New Roman"/>
          <w:bCs/>
          <w:szCs w:val="20"/>
        </w:rPr>
        <w:t xml:space="preserve"> is positioning accuracy enhancement:</w:t>
      </w:r>
    </w:p>
    <w:p w14:paraId="45988CF6" w14:textId="56D61FA6" w:rsidR="00E25EAE" w:rsidRPr="00E25EAE" w:rsidRDefault="00E25EAE" w:rsidP="001C1E9E">
      <w:pPr>
        <w:pStyle w:val="ListParagraph"/>
        <w:numPr>
          <w:ilvl w:val="0"/>
          <w:numId w:val="19"/>
        </w:numPr>
        <w:ind w:leftChars="0"/>
        <w:jc w:val="both"/>
        <w:rPr>
          <w:rFonts w:ascii="Times New Roman" w:hAnsi="Times New Roman"/>
          <w:bCs/>
          <w:sz w:val="21"/>
          <w:szCs w:val="16"/>
        </w:rPr>
      </w:pPr>
      <w:r w:rsidRPr="00E25EAE">
        <w:rPr>
          <w:rFonts w:ascii="Times New Roman" w:hAnsi="Times New Roman"/>
          <w:bCs/>
          <w:i/>
          <w:iCs/>
          <w:sz w:val="21"/>
          <w:szCs w:val="16"/>
        </w:rPr>
        <w:t>Positioning accuracy enhancements for different scenarios including, e.g., those with heavy NLOS conditions [RAN1].</w:t>
      </w:r>
    </w:p>
    <w:p w14:paraId="6F01D811" w14:textId="77777777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</w:p>
    <w:p w14:paraId="7A70C466" w14:textId="3A9A8D8E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In RAN1 #1</w:t>
      </w:r>
      <w:r w:rsidR="00D13807">
        <w:rPr>
          <w:rFonts w:ascii="Times New Roman" w:hAnsi="Times New Roman"/>
          <w:bCs/>
          <w:szCs w:val="20"/>
        </w:rPr>
        <w:t>10</w:t>
      </w:r>
      <w:r>
        <w:rPr>
          <w:rFonts w:ascii="Times New Roman" w:hAnsi="Times New Roman"/>
          <w:bCs/>
          <w:szCs w:val="20"/>
        </w:rPr>
        <w:t xml:space="preserve">, </w:t>
      </w:r>
      <w:r w:rsidR="001C1E9E">
        <w:rPr>
          <w:rFonts w:ascii="Times New Roman" w:hAnsi="Times New Roman"/>
          <w:bCs/>
          <w:szCs w:val="20"/>
        </w:rPr>
        <w:t xml:space="preserve">evaluation on AI/ML for positioning accuracy enhancement was discussed and </w:t>
      </w:r>
      <w:r>
        <w:rPr>
          <w:rFonts w:ascii="Times New Roman" w:hAnsi="Times New Roman"/>
          <w:bCs/>
          <w:szCs w:val="20"/>
        </w:rPr>
        <w:t>several agreements were made [</w:t>
      </w:r>
      <w:r w:rsidR="00D13807">
        <w:rPr>
          <w:rFonts w:ascii="Times New Roman" w:hAnsi="Times New Roman"/>
          <w:bCs/>
          <w:szCs w:val="20"/>
        </w:rPr>
        <w:t>1</w:t>
      </w:r>
      <w:r>
        <w:rPr>
          <w:rFonts w:ascii="Times New Roman" w:hAnsi="Times New Roman"/>
          <w:bCs/>
          <w:szCs w:val="20"/>
        </w:rPr>
        <w:t>]</w:t>
      </w:r>
      <w:r w:rsidR="00D13807">
        <w:rPr>
          <w:rFonts w:ascii="Times New Roman" w:hAnsi="Times New Roman"/>
          <w:bCs/>
          <w:szCs w:val="20"/>
        </w:rPr>
        <w:t xml:space="preserve"> </w:t>
      </w:r>
      <w:r w:rsidR="00463AF5">
        <w:rPr>
          <w:rFonts w:ascii="Times New Roman" w:hAnsi="Times New Roman"/>
          <w:bCs/>
          <w:szCs w:val="20"/>
        </w:rPr>
        <w:t>as</w:t>
      </w:r>
      <w:r w:rsidR="00D13807">
        <w:rPr>
          <w:rFonts w:ascii="Times New Roman" w:hAnsi="Times New Roman"/>
          <w:bCs/>
          <w:szCs w:val="20"/>
        </w:rPr>
        <w:t xml:space="preserve"> given below.</w:t>
      </w:r>
      <w:r w:rsidR="00463AF5">
        <w:rPr>
          <w:rFonts w:ascii="Times New Roman" w:hAnsi="Times New Roman"/>
          <w:bCs/>
          <w:szCs w:val="20"/>
        </w:rPr>
        <w:t xml:space="preserve"> </w:t>
      </w:r>
      <w:r>
        <w:rPr>
          <w:rFonts w:ascii="Times New Roman" w:hAnsi="Times New Roman"/>
          <w:bCs/>
          <w:szCs w:val="20"/>
        </w:rPr>
        <w:t xml:space="preserve">In this contribution, we present initial simulation results for </w:t>
      </w:r>
      <w:r w:rsidR="00463AF5">
        <w:rPr>
          <w:rFonts w:ascii="Times New Roman" w:hAnsi="Times New Roman"/>
          <w:bCs/>
          <w:szCs w:val="20"/>
        </w:rPr>
        <w:t xml:space="preserve">direct </w:t>
      </w:r>
      <w:r w:rsidR="008C64DF">
        <w:rPr>
          <w:rFonts w:ascii="Times New Roman" w:hAnsi="Times New Roman"/>
          <w:bCs/>
          <w:szCs w:val="20"/>
        </w:rPr>
        <w:t>AI/ML</w:t>
      </w:r>
      <w:r w:rsidR="00463AF5">
        <w:rPr>
          <w:rFonts w:ascii="Times New Roman" w:hAnsi="Times New Roman"/>
          <w:bCs/>
          <w:szCs w:val="20"/>
        </w:rPr>
        <w:t xml:space="preserve"> </w:t>
      </w:r>
      <w:r w:rsidR="008C64DF">
        <w:rPr>
          <w:rFonts w:ascii="Times New Roman" w:hAnsi="Times New Roman"/>
          <w:bCs/>
          <w:szCs w:val="20"/>
        </w:rPr>
        <w:t>positioning</w:t>
      </w:r>
      <w:r w:rsidR="00463AF5">
        <w:rPr>
          <w:rFonts w:ascii="Times New Roman" w:hAnsi="Times New Roman"/>
          <w:bCs/>
          <w:szCs w:val="20"/>
        </w:rPr>
        <w:t xml:space="preserve">. </w:t>
      </w:r>
      <w:r w:rsidR="008C64DF">
        <w:rPr>
          <w:rFonts w:ascii="Times New Roman" w:hAnsi="Times New Roman"/>
          <w:bCs/>
          <w:szCs w:val="20"/>
        </w:rPr>
        <w:t>In addition,</w:t>
      </w:r>
      <w:r>
        <w:rPr>
          <w:rFonts w:ascii="Times New Roman" w:hAnsi="Times New Roman"/>
          <w:bCs/>
          <w:szCs w:val="20"/>
        </w:rPr>
        <w:t xml:space="preserve"> several aspects of the evaluation methodology</w:t>
      </w:r>
      <w:r w:rsidR="008C64DF">
        <w:rPr>
          <w:rFonts w:ascii="Times New Roman" w:hAnsi="Times New Roman"/>
          <w:bCs/>
          <w:szCs w:val="20"/>
        </w:rPr>
        <w:t xml:space="preserve"> are discussed.</w:t>
      </w:r>
    </w:p>
    <w:p w14:paraId="0C310A68" w14:textId="5068DD18" w:rsidR="00BC31BD" w:rsidRDefault="00BC31BD" w:rsidP="001C1E9E">
      <w:pPr>
        <w:jc w:val="both"/>
        <w:rPr>
          <w:rFonts w:ascii="Times New Roman" w:hAnsi="Times New Roman"/>
          <w:bCs/>
          <w:szCs w:val="20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9085"/>
      </w:tblGrid>
      <w:tr w:rsidR="00BC31BD" w14:paraId="6C0F3E8E" w14:textId="77777777" w:rsidTr="00165B94">
        <w:tc>
          <w:tcPr>
            <w:tcW w:w="9085" w:type="dxa"/>
          </w:tcPr>
          <w:p w14:paraId="1FDFD13D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686ACA2E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For AI/ML-based positioning, both approaches below are studied and evaluated by RAN1:</w:t>
            </w:r>
          </w:p>
          <w:p w14:paraId="63DB2951" w14:textId="77777777" w:rsidR="00BC31BD" w:rsidRPr="00BC31BD" w:rsidRDefault="00BC31BD" w:rsidP="00BC31BD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Direct AI/ML positioning</w:t>
            </w:r>
          </w:p>
          <w:p w14:paraId="69CCE3C3" w14:textId="77777777" w:rsidR="00BC31BD" w:rsidRPr="00BC31BD" w:rsidRDefault="00BC31BD" w:rsidP="00BC31BD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AI/ML assisted positioning</w:t>
            </w:r>
          </w:p>
          <w:p w14:paraId="744A99C9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6CFAAE13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For AI/ML-based positioning, study impact from implementation imperfections.</w:t>
            </w:r>
          </w:p>
          <w:p w14:paraId="67F50B0E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3EB6178A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6AB1E1D8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For evaluation of AI/ML based positioning, the model complexity is reported via the metric of “number of model parameters”.</w:t>
            </w:r>
          </w:p>
          <w:p w14:paraId="06FA05EE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40C2403F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To investigate the model generalization capability, at least the following aspect(s) are considered for the evaluation for AI/ML based positioning:</w:t>
            </w:r>
          </w:p>
          <w:p w14:paraId="772780FB" w14:textId="77777777" w:rsidR="00BC31BD" w:rsidRPr="00BC31BD" w:rsidRDefault="00BC31BD" w:rsidP="00BC31BD">
            <w:pPr>
              <w:widowControl w:val="0"/>
              <w:numPr>
                <w:ilvl w:val="0"/>
                <w:numId w:val="2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>Different drops</w:t>
            </w:r>
          </w:p>
          <w:p w14:paraId="418C240E" w14:textId="77777777" w:rsidR="00BC31BD" w:rsidRPr="00BC31BD" w:rsidRDefault="00BC31BD" w:rsidP="00BC31BD">
            <w:pPr>
              <w:widowControl w:val="0"/>
              <w:numPr>
                <w:ilvl w:val="1"/>
                <w:numId w:val="2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Training dataset from drops {A</w:t>
            </w:r>
            <w:r w:rsidRPr="00BC31BD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0</w:t>
            </w: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, A</w:t>
            </w:r>
            <w:r w:rsidRPr="00BC31BD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1</w:t>
            </w: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,…, A</w:t>
            </w:r>
            <w:r w:rsidRPr="00BC31BD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N-1</w:t>
            </w: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}, test dataset from unseen drop(s) (i.e., different drop(s) than any in {A</w:t>
            </w:r>
            <w:r w:rsidRPr="00BC31BD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0</w:t>
            </w: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, A</w:t>
            </w:r>
            <w:r w:rsidRPr="00BC31BD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1</w:t>
            </w: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,…, A</w:t>
            </w:r>
            <w:r w:rsidRPr="00BC31BD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N-1</w:t>
            </w: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}). Here N&gt;=1.</w:t>
            </w:r>
          </w:p>
          <w:p w14:paraId="38500521" w14:textId="77777777" w:rsidR="00BC31BD" w:rsidRPr="00BC31BD" w:rsidRDefault="00BC31BD" w:rsidP="00BC31BD">
            <w:pPr>
              <w:widowControl w:val="0"/>
              <w:numPr>
                <w:ilvl w:val="0"/>
                <w:numId w:val="2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14:paraId="70E186DF" w14:textId="77777777" w:rsidR="00BC31BD" w:rsidRPr="00BC31BD" w:rsidRDefault="00BC31BD" w:rsidP="00BC31BD">
            <w:pPr>
              <w:widowControl w:val="0"/>
              <w:numPr>
                <w:ilvl w:val="0"/>
                <w:numId w:val="2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Network synchronization error, e.g., training dataset </w:t>
            </w:r>
            <w:r w:rsidRPr="00BC31BD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without</w:t>
            </w: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network synchronization error, test dataset </w:t>
            </w:r>
            <w:r w:rsidRPr="00BC31BD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with</w:t>
            </w: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network synchronization error;</w:t>
            </w:r>
          </w:p>
          <w:p w14:paraId="17000895" w14:textId="77777777" w:rsidR="00BC31BD" w:rsidRPr="00BC31BD" w:rsidRDefault="00BC31BD" w:rsidP="00BC31BD">
            <w:pPr>
              <w:widowControl w:val="0"/>
              <w:numPr>
                <w:ilvl w:val="0"/>
                <w:numId w:val="25"/>
              </w:num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>Other aspects are not excluded.</w:t>
            </w:r>
          </w:p>
          <w:p w14:paraId="7756016F" w14:textId="77777777" w:rsidR="00BC31BD" w:rsidRPr="00BC31BD" w:rsidRDefault="00BC31BD" w:rsidP="00BC31BD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>Note: It’s up to participating companies to decide whether to evaluate one aspect at a time, or evaluate multiple aspects at the same time.</w:t>
            </w:r>
          </w:p>
          <w:p w14:paraId="39820034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4E8E8D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1FBF91E3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When providing evaluation results for AI/ML based positioning, participating companies are expected to describe data labelling details, including:</w:t>
            </w:r>
          </w:p>
          <w:p w14:paraId="134C8311" w14:textId="77777777" w:rsidR="00BC31BD" w:rsidRPr="00BC31BD" w:rsidRDefault="00BC31BD" w:rsidP="00BC31BD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Meaning of the label (e.g., UE coordinates; binary identifier of LOS/NLOS; ToA)</w:t>
            </w:r>
          </w:p>
          <w:p w14:paraId="794CCF3B" w14:textId="77777777" w:rsidR="00BC31BD" w:rsidRPr="00BC31BD" w:rsidRDefault="00BC31BD" w:rsidP="00BC31BD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Percentage of training data without label, if incomplete labeling is considered in the evaluation</w:t>
            </w:r>
          </w:p>
          <w:p w14:paraId="12B70325" w14:textId="77777777" w:rsidR="00BC31BD" w:rsidRPr="00BC31BD" w:rsidRDefault="00BC31BD" w:rsidP="00BC31BD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Imperfection of the ground truth labels, if any</w:t>
            </w:r>
          </w:p>
          <w:p w14:paraId="12006DE6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lastRenderedPageBreak/>
              <w:t>Agreement</w:t>
            </w:r>
          </w:p>
          <w:p w14:paraId="3584C0A9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40DFDE66" w14:textId="77777777" w:rsidR="00BC31BD" w:rsidRPr="00BC31BD" w:rsidRDefault="00BC31BD" w:rsidP="00BC31BD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751B5A0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74B18DC5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For AI/ML-based positioning, for evaluation of the potential performance benefits of </w:t>
            </w:r>
            <w:r w:rsidRPr="00BC31BD">
              <w:rPr>
                <w:rFonts w:ascii="Arial" w:hAnsi="Arial" w:cs="Arial"/>
                <w:sz w:val="18"/>
                <w:szCs w:val="18"/>
              </w:rPr>
              <w:t>model finetuning</w:t>
            </w:r>
            <w:r w:rsidRPr="00BC31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report at least the following: </w:t>
            </w:r>
          </w:p>
          <w:p w14:paraId="5A98A5D1" w14:textId="77777777" w:rsidR="00BC31BD" w:rsidRPr="00BC31BD" w:rsidRDefault="00BC31BD" w:rsidP="00BC31B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training dataset setting (e.g., training dataset size necessary for performing model finetuning)</w:t>
            </w:r>
          </w:p>
          <w:p w14:paraId="2D1E2875" w14:textId="77777777" w:rsidR="00BC31BD" w:rsidRPr="00BC31BD" w:rsidRDefault="00BC31BD" w:rsidP="00BC31B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horizontal positioning accuracy (in meters) before and after model finetuning.</w:t>
            </w:r>
          </w:p>
          <w:p w14:paraId="7902C8B2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7ADA5DB4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For both direct AI/ML positioning and AI/ML assisted positioning, the following table is adopted for reporting the evaluation results.</w:t>
            </w:r>
          </w:p>
          <w:p w14:paraId="2649CB23" w14:textId="77777777" w:rsidR="00BC31BD" w:rsidRPr="00BC31BD" w:rsidRDefault="00BC31BD" w:rsidP="00BC31BD">
            <w:pPr>
              <w:pStyle w:val="TH"/>
              <w:rPr>
                <w:rFonts w:cs="Arial"/>
                <w:sz w:val="18"/>
                <w:szCs w:val="18"/>
              </w:rPr>
            </w:pPr>
            <w:r w:rsidRPr="00BC31BD">
              <w:rPr>
                <w:rFonts w:cs="Arial"/>
                <w:sz w:val="18"/>
                <w:szCs w:val="18"/>
              </w:rPr>
              <w:t xml:space="preserve">Table </w:t>
            </w:r>
            <w:r w:rsidRPr="00BC31BD">
              <w:rPr>
                <w:rFonts w:cs="Arial"/>
                <w:i/>
                <w:iCs/>
                <w:sz w:val="18"/>
                <w:szCs w:val="18"/>
              </w:rPr>
              <w:t>X</w:t>
            </w:r>
            <w:r w:rsidRPr="00BC31BD">
              <w:rPr>
                <w:rFonts w:cs="Arial"/>
                <w:sz w:val="18"/>
                <w:szCs w:val="18"/>
              </w:rPr>
              <w:t xml:space="preserve">. Evaluation results for AI/ML model deployed on </w:t>
            </w:r>
            <w:r w:rsidRPr="00BC31BD">
              <w:rPr>
                <w:rFonts w:cs="Arial"/>
                <w:color w:val="0070C0"/>
                <w:sz w:val="18"/>
                <w:szCs w:val="18"/>
              </w:rPr>
              <w:t>[UE or network]</w:t>
            </w:r>
            <w:r w:rsidRPr="00BC31BD">
              <w:rPr>
                <w:rFonts w:cs="Arial"/>
                <w:sz w:val="18"/>
                <w:szCs w:val="18"/>
              </w:rPr>
              <w:t xml:space="preserve">-side, </w:t>
            </w:r>
            <w:r w:rsidRPr="00BC31BD">
              <w:rPr>
                <w:rFonts w:cs="Arial"/>
                <w:color w:val="0070C0"/>
                <w:sz w:val="18"/>
                <w:szCs w:val="18"/>
              </w:rPr>
              <w:t>[with or without]</w:t>
            </w:r>
            <w:r w:rsidRPr="00BC31BD">
              <w:rPr>
                <w:rFonts w:cs="Arial"/>
                <w:sz w:val="18"/>
                <w:szCs w:val="18"/>
              </w:rPr>
              <w:t xml:space="preserve"> model generalization, </w:t>
            </w:r>
            <w:r w:rsidRPr="00BC31BD">
              <w:rPr>
                <w:rFonts w:cs="Arial"/>
                <w:color w:val="0070C0"/>
                <w:sz w:val="18"/>
                <w:szCs w:val="18"/>
              </w:rPr>
              <w:t>[short model description]</w:t>
            </w:r>
            <w:r w:rsidRPr="00BC31BD">
              <w:rPr>
                <w:rFonts w:cs="Arial"/>
                <w:sz w:val="18"/>
                <w:szCs w:val="18"/>
              </w:rPr>
              <w:t xml:space="preserve"> </w:t>
            </w:r>
          </w:p>
          <w:tbl>
            <w:tblPr>
              <w:tblW w:w="84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6"/>
              <w:gridCol w:w="811"/>
              <w:gridCol w:w="722"/>
              <w:gridCol w:w="826"/>
              <w:gridCol w:w="867"/>
              <w:gridCol w:w="507"/>
              <w:gridCol w:w="1067"/>
              <w:gridCol w:w="1377"/>
              <w:gridCol w:w="1521"/>
            </w:tblGrid>
            <w:tr w:rsidR="00165B94" w:rsidRPr="00165B94" w14:paraId="71E467E4" w14:textId="77777777" w:rsidTr="00165B94">
              <w:tc>
                <w:tcPr>
                  <w:tcW w:w="736" w:type="dxa"/>
                  <w:vMerge w:val="restart"/>
                  <w:shd w:val="clear" w:color="auto" w:fill="auto"/>
                </w:tcPr>
                <w:p w14:paraId="7802C438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Model input</w:t>
                  </w:r>
                </w:p>
              </w:tc>
              <w:tc>
                <w:tcPr>
                  <w:tcW w:w="811" w:type="dxa"/>
                  <w:vMerge w:val="restart"/>
                  <w:shd w:val="clear" w:color="auto" w:fill="auto"/>
                </w:tcPr>
                <w:p w14:paraId="1D2E95A0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Model output</w:t>
                  </w:r>
                </w:p>
              </w:tc>
              <w:tc>
                <w:tcPr>
                  <w:tcW w:w="722" w:type="dxa"/>
                  <w:vMerge w:val="restart"/>
                  <w:shd w:val="clear" w:color="auto" w:fill="auto"/>
                </w:tcPr>
                <w:p w14:paraId="1F2EE994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Label</w:t>
                  </w:r>
                </w:p>
              </w:tc>
              <w:tc>
                <w:tcPr>
                  <w:tcW w:w="826" w:type="dxa"/>
                  <w:vMerge w:val="restart"/>
                  <w:shd w:val="clear" w:color="auto" w:fill="auto"/>
                </w:tcPr>
                <w:p w14:paraId="65C38D0F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Clutter param</w:t>
                  </w:r>
                </w:p>
              </w:tc>
              <w:tc>
                <w:tcPr>
                  <w:tcW w:w="1374" w:type="dxa"/>
                  <w:gridSpan w:val="2"/>
                  <w:shd w:val="clear" w:color="auto" w:fill="auto"/>
                </w:tcPr>
                <w:p w14:paraId="1A075E6E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Dataset size</w:t>
                  </w:r>
                </w:p>
              </w:tc>
              <w:tc>
                <w:tcPr>
                  <w:tcW w:w="2444" w:type="dxa"/>
                  <w:gridSpan w:val="2"/>
                  <w:shd w:val="clear" w:color="auto" w:fill="auto"/>
                </w:tcPr>
                <w:p w14:paraId="27BE5D9B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AI/ML complexity</w:t>
                  </w:r>
                </w:p>
              </w:tc>
              <w:tc>
                <w:tcPr>
                  <w:tcW w:w="1521" w:type="dxa"/>
                  <w:shd w:val="clear" w:color="auto" w:fill="auto"/>
                </w:tcPr>
                <w:p w14:paraId="4D19CD43" w14:textId="77777777" w:rsidR="00BC31BD" w:rsidRPr="00165B94" w:rsidRDefault="00BC31BD" w:rsidP="00BC31BD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65B94">
                    <w:rPr>
                      <w:rFonts w:ascii="Arial" w:eastAsia="Calibri" w:hAnsi="Arial" w:cs="Arial"/>
                      <w:b/>
                      <w:bCs/>
                      <w:sz w:val="18"/>
                      <w:szCs w:val="18"/>
                      <w:lang w:eastAsia="ja-JP"/>
                    </w:rPr>
                    <w:t>Horizontal positioning accuracy at CDF=90% (meters)</w:t>
                  </w:r>
                </w:p>
              </w:tc>
            </w:tr>
            <w:tr w:rsidR="00165B94" w:rsidRPr="00165B94" w14:paraId="0E681A96" w14:textId="77777777" w:rsidTr="00165B94">
              <w:tc>
                <w:tcPr>
                  <w:tcW w:w="736" w:type="dxa"/>
                  <w:vMerge/>
                  <w:shd w:val="clear" w:color="auto" w:fill="auto"/>
                </w:tcPr>
                <w:p w14:paraId="62728CE3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1" w:type="dxa"/>
                  <w:vMerge/>
                  <w:shd w:val="clear" w:color="auto" w:fill="auto"/>
                </w:tcPr>
                <w:p w14:paraId="5F93D26E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22" w:type="dxa"/>
                  <w:vMerge/>
                  <w:shd w:val="clear" w:color="auto" w:fill="auto"/>
                </w:tcPr>
                <w:p w14:paraId="44FCAA5D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26" w:type="dxa"/>
                  <w:vMerge/>
                  <w:shd w:val="clear" w:color="auto" w:fill="auto"/>
                </w:tcPr>
                <w:p w14:paraId="2C209AE9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shd w:val="clear" w:color="auto" w:fill="auto"/>
                </w:tcPr>
                <w:p w14:paraId="79E3B069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sz w:val="18"/>
                      <w:szCs w:val="18"/>
                    </w:rPr>
                    <w:t>Training</w:t>
                  </w:r>
                </w:p>
              </w:tc>
              <w:tc>
                <w:tcPr>
                  <w:tcW w:w="507" w:type="dxa"/>
                  <w:shd w:val="clear" w:color="auto" w:fill="auto"/>
                </w:tcPr>
                <w:p w14:paraId="2EF3AF32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1067" w:type="dxa"/>
                  <w:shd w:val="clear" w:color="auto" w:fill="auto"/>
                </w:tcPr>
                <w:p w14:paraId="5594DF2A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sz w:val="18"/>
                      <w:szCs w:val="18"/>
                    </w:rPr>
                    <w:t>Model complexity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4B422B78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sz w:val="18"/>
                      <w:szCs w:val="18"/>
                    </w:rPr>
                    <w:t>Computational complexity</w:t>
                  </w:r>
                </w:p>
              </w:tc>
              <w:tc>
                <w:tcPr>
                  <w:tcW w:w="1521" w:type="dxa"/>
                  <w:shd w:val="clear" w:color="auto" w:fill="auto"/>
                </w:tcPr>
                <w:p w14:paraId="448A72EF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5B94">
                    <w:rPr>
                      <w:rFonts w:ascii="Arial" w:hAnsi="Arial" w:cs="Arial"/>
                      <w:sz w:val="18"/>
                      <w:szCs w:val="18"/>
                    </w:rPr>
                    <w:t>AI/ML</w:t>
                  </w:r>
                </w:p>
              </w:tc>
            </w:tr>
            <w:tr w:rsidR="00165B94" w:rsidRPr="00165B94" w14:paraId="05861FDD" w14:textId="77777777" w:rsidTr="00165B94">
              <w:trPr>
                <w:trHeight w:val="35"/>
              </w:trPr>
              <w:tc>
                <w:tcPr>
                  <w:tcW w:w="736" w:type="dxa"/>
                  <w:shd w:val="clear" w:color="auto" w:fill="auto"/>
                </w:tcPr>
                <w:p w14:paraId="4AD0A536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1" w:type="dxa"/>
                  <w:shd w:val="clear" w:color="auto" w:fill="auto"/>
                </w:tcPr>
                <w:p w14:paraId="415EF5B7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22" w:type="dxa"/>
                  <w:shd w:val="clear" w:color="auto" w:fill="auto"/>
                </w:tcPr>
                <w:p w14:paraId="730532F0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26" w:type="dxa"/>
                  <w:shd w:val="clear" w:color="auto" w:fill="auto"/>
                </w:tcPr>
                <w:p w14:paraId="298009A4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shd w:val="clear" w:color="auto" w:fill="auto"/>
                </w:tcPr>
                <w:p w14:paraId="2FFE9426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shd w:val="clear" w:color="auto" w:fill="auto"/>
                </w:tcPr>
                <w:p w14:paraId="548638CA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shd w:val="clear" w:color="auto" w:fill="auto"/>
                </w:tcPr>
                <w:p w14:paraId="3C3D860F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7" w:type="dxa"/>
                  <w:shd w:val="clear" w:color="auto" w:fill="auto"/>
                </w:tcPr>
                <w:p w14:paraId="1F4CBDC6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21" w:type="dxa"/>
                  <w:shd w:val="clear" w:color="auto" w:fill="auto"/>
                </w:tcPr>
                <w:p w14:paraId="5E1923FA" w14:textId="77777777" w:rsidR="00BC31BD" w:rsidRPr="00165B94" w:rsidRDefault="00BC31BD" w:rsidP="00BC31B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581264C" w14:textId="77777777" w:rsidR="00BC31BD" w:rsidRPr="00165B94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A6F040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 xml:space="preserve">To report the following in table caption: </w:t>
            </w:r>
          </w:p>
          <w:p w14:paraId="0D5B9B66" w14:textId="77777777" w:rsidR="00BC31BD" w:rsidRPr="00BC31BD" w:rsidRDefault="00BC31BD" w:rsidP="00BC31B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Which side the model is deployed</w:t>
            </w:r>
          </w:p>
          <w:p w14:paraId="0E654ADC" w14:textId="77777777" w:rsidR="00BC31BD" w:rsidRPr="00BC31BD" w:rsidRDefault="00BC31BD" w:rsidP="00BC31B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Model generalization investigation, if applied</w:t>
            </w:r>
          </w:p>
          <w:p w14:paraId="5EF5933E" w14:textId="77777777" w:rsidR="00BC31BD" w:rsidRPr="00BC31BD" w:rsidRDefault="00BC31BD" w:rsidP="00BC31B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Short model description: e.g., CNN</w:t>
            </w:r>
          </w:p>
          <w:p w14:paraId="0E1E89A4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Further info for the columns:</w:t>
            </w:r>
          </w:p>
          <w:p w14:paraId="4493236E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Model input: input type and size</w:t>
            </w:r>
          </w:p>
          <w:p w14:paraId="5BC31E68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Model output: output type and size</w:t>
            </w:r>
          </w:p>
          <w:p w14:paraId="677267C0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Label: meaning of ground truth label; percentage of training data set without label if data labeling issue is investigated (default = 0%)</w:t>
            </w:r>
          </w:p>
          <w:p w14:paraId="2B032723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Clutter parameter: e.g., </w:t>
            </w:r>
            <w:r w:rsidRPr="00BC31BD">
              <w:rPr>
                <w:rFonts w:ascii="Arial" w:hAnsi="Arial" w:cs="Arial"/>
                <w:sz w:val="18"/>
                <w:szCs w:val="18"/>
              </w:rPr>
              <w:t>{60%, 6m, 2m}</w:t>
            </w:r>
          </w:p>
          <w:p w14:paraId="33014341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Dataset size, both the size of training/validation dataset and the size of test dataset</w:t>
            </w:r>
          </w:p>
          <w:p w14:paraId="527DF0C6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AI/ML complexity: both model complexity in terms of “number of model parameters”, and computational complexity in terms of FLOPs</w:t>
            </w:r>
          </w:p>
          <w:p w14:paraId="448AC5CE" w14:textId="77777777" w:rsidR="00BC31BD" w:rsidRPr="00BC31BD" w:rsidRDefault="00BC31BD" w:rsidP="00BC31BD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Horizontal positioning accuracy: the accuracy (in meters) of the AI/ML based method</w:t>
            </w:r>
          </w:p>
          <w:p w14:paraId="1AD33C91" w14:textId="77777777" w:rsidR="00BC31BD" w:rsidRPr="00BC31BD" w:rsidRDefault="00BC31BD" w:rsidP="00BC31BD">
            <w:pPr>
              <w:widowControl w:val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C31B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Note: To report other simulation assumptions, if any.</w:t>
            </w:r>
          </w:p>
          <w:p w14:paraId="2A3B4907" w14:textId="77777777" w:rsidR="00165B94" w:rsidRDefault="00165B94" w:rsidP="00BC31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A4D65D" w14:textId="152AE90D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5FC0798A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For evaluation of AI/ML assisted positioning, an intermediate performance metric of model output is reported.</w:t>
            </w:r>
          </w:p>
          <w:p w14:paraId="7603861C" w14:textId="77777777" w:rsidR="00BC31BD" w:rsidRPr="00BC31BD" w:rsidRDefault="00BC31BD" w:rsidP="00BC31BD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FFS: Detailed definition of the intermediate performance metric of the model output</w:t>
            </w:r>
          </w:p>
          <w:p w14:paraId="003CDE5B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BC31BD">
              <w:rPr>
                <w:rFonts w:ascii="Arial" w:hAnsi="Arial" w:cs="Arial"/>
                <w:sz w:val="18"/>
                <w:szCs w:val="18"/>
                <w:highlight w:val="green"/>
              </w:rPr>
              <w:t>Agreement</w:t>
            </w:r>
          </w:p>
          <w:p w14:paraId="3A2AF80A" w14:textId="77777777" w:rsidR="00BC31BD" w:rsidRPr="00BC31BD" w:rsidRDefault="00BC31BD" w:rsidP="00BC31BD">
            <w:pPr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>To investigate the model generalization capability, the following aspect is also considered for the evaluation of AI/ML based positioning:</w:t>
            </w:r>
          </w:p>
          <w:p w14:paraId="1D7A6D34" w14:textId="77777777" w:rsidR="00BC31BD" w:rsidRPr="00BC31BD" w:rsidRDefault="00BC31BD" w:rsidP="00BC31BD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C31BD">
              <w:rPr>
                <w:rFonts w:ascii="Arial" w:hAnsi="Arial" w:cs="Arial"/>
                <w:sz w:val="18"/>
                <w:szCs w:val="18"/>
              </w:rPr>
              <w:t xml:space="preserve">UE/gNB RX and TX timing error. </w:t>
            </w:r>
          </w:p>
          <w:p w14:paraId="7CBC3662" w14:textId="77777777" w:rsidR="00BC31BD" w:rsidRPr="00BC31BD" w:rsidRDefault="00BC31BD" w:rsidP="00BC31BD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BC31BD">
              <w:rPr>
                <w:rFonts w:ascii="Arial" w:hAnsi="Arial" w:cs="Arial"/>
                <w:sz w:val="18"/>
                <w:szCs w:val="18"/>
                <w:lang w:eastAsia="x-none"/>
              </w:rPr>
              <w:t>The baseline non-AI/ML method may enable the Rel-17 enhancement features (e.g., UE Rx TEG, UE RxTx TEG).</w:t>
            </w:r>
          </w:p>
          <w:p w14:paraId="105A1CCB" w14:textId="77777777" w:rsidR="00BC31BD" w:rsidRDefault="00BC31BD" w:rsidP="001C1E9E">
            <w:pPr>
              <w:jc w:val="both"/>
              <w:rPr>
                <w:rFonts w:ascii="Times New Roman" w:hAnsi="Times New Roman"/>
                <w:bCs/>
                <w:szCs w:val="20"/>
              </w:rPr>
            </w:pPr>
          </w:p>
        </w:tc>
      </w:tr>
    </w:tbl>
    <w:p w14:paraId="1C0E2790" w14:textId="56355E3F" w:rsidR="00EC7832" w:rsidRDefault="00EC7832" w:rsidP="00EC7832">
      <w:pPr>
        <w:rPr>
          <w:rFonts w:ascii="Times New Roman" w:eastAsia="Yu Mincho" w:hAnsi="Times New Roman"/>
          <w:lang w:eastAsia="ja-JP"/>
        </w:rPr>
      </w:pPr>
    </w:p>
    <w:p w14:paraId="586D72AC" w14:textId="77777777" w:rsidR="00463AF5" w:rsidRPr="00830008" w:rsidRDefault="00463AF5" w:rsidP="00EC7832">
      <w:pPr>
        <w:rPr>
          <w:rFonts w:ascii="Times New Roman" w:eastAsia="Yu Mincho" w:hAnsi="Times New Roman"/>
          <w:lang w:eastAsia="ja-JP"/>
        </w:rPr>
      </w:pPr>
    </w:p>
    <w:p w14:paraId="66107ABB" w14:textId="77777777" w:rsidR="00EC7832" w:rsidRPr="002429C8" w:rsidRDefault="00EC7832" w:rsidP="00FD719A">
      <w:pPr>
        <w:pStyle w:val="Heading1"/>
        <w:spacing w:before="120"/>
      </w:pPr>
      <w:r w:rsidRPr="002429C8">
        <w:lastRenderedPageBreak/>
        <w:t xml:space="preserve">Discussion </w:t>
      </w:r>
    </w:p>
    <w:p w14:paraId="5D5BA7E2" w14:textId="040A34D0" w:rsidR="00EC7832" w:rsidRPr="006B7317" w:rsidRDefault="00EC7832" w:rsidP="00EC7832">
      <w:pPr>
        <w:pStyle w:val="Heading2"/>
      </w:pPr>
      <w:r w:rsidRPr="00A56415">
        <w:t>Preliminary evaluation results</w:t>
      </w:r>
    </w:p>
    <w:p w14:paraId="20447F0A" w14:textId="2A39FBC3" w:rsidR="00EC7832" w:rsidRDefault="00EC7832" w:rsidP="00EC783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 xml:space="preserve">The performance </w:t>
      </w:r>
      <w:r w:rsidR="004D3BAD">
        <w:rPr>
          <w:rFonts w:ascii="Times New Roman" w:hAnsi="Times New Roman"/>
          <w:lang w:eastAsia="x-none"/>
        </w:rPr>
        <w:t xml:space="preserve">of </w:t>
      </w:r>
      <w:r w:rsidR="00463AF5">
        <w:rPr>
          <w:rFonts w:ascii="Times New Roman" w:hAnsi="Times New Roman"/>
          <w:lang w:eastAsia="x-none"/>
        </w:rPr>
        <w:t xml:space="preserve">direct AI/ML </w:t>
      </w:r>
      <w:r>
        <w:rPr>
          <w:rFonts w:ascii="Times New Roman" w:hAnsi="Times New Roman"/>
          <w:lang w:eastAsia="x-none"/>
        </w:rPr>
        <w:t>positioning has been evaluated with simulations. The details of the AI/ML model</w:t>
      </w:r>
      <w:r w:rsidR="003C724A">
        <w:rPr>
          <w:rFonts w:ascii="Times New Roman" w:hAnsi="Times New Roman"/>
          <w:lang w:eastAsia="x-none"/>
        </w:rPr>
        <w:t xml:space="preserve"> </w:t>
      </w:r>
      <w:r w:rsidR="00CF38DD">
        <w:rPr>
          <w:rFonts w:ascii="Times New Roman" w:hAnsi="Times New Roman"/>
          <w:lang w:eastAsia="x-none"/>
        </w:rPr>
        <w:t>are</w:t>
      </w:r>
      <w:r w:rsidR="003C724A">
        <w:rPr>
          <w:rFonts w:ascii="Times New Roman" w:hAnsi="Times New Roman"/>
          <w:lang w:eastAsia="x-none"/>
        </w:rPr>
        <w:t xml:space="preserve"> presented below followed by the simulation results.</w:t>
      </w:r>
    </w:p>
    <w:p w14:paraId="123BEE59" w14:textId="77777777" w:rsidR="00EC7832" w:rsidRDefault="00EC7832" w:rsidP="00EC7832">
      <w:pPr>
        <w:jc w:val="both"/>
        <w:rPr>
          <w:rFonts w:ascii="Times New Roman" w:hAnsi="Times New Roman"/>
          <w:lang w:eastAsia="x-none"/>
        </w:rPr>
      </w:pPr>
    </w:p>
    <w:p w14:paraId="203387D4" w14:textId="151FA337" w:rsidR="00EC7832" w:rsidRDefault="00EC7832" w:rsidP="00EC7832">
      <w:pPr>
        <w:pStyle w:val="Heading3"/>
      </w:pPr>
      <w:r>
        <w:t>AI/ML model</w:t>
      </w:r>
    </w:p>
    <w:p w14:paraId="11A42732" w14:textId="77777777" w:rsidR="00635CC8" w:rsidRDefault="00635CC8" w:rsidP="00EC7832">
      <w:pPr>
        <w:snapToGrid w:val="0"/>
        <w:contextualSpacing/>
        <w:rPr>
          <w:lang w:eastAsia="x-none"/>
        </w:rPr>
      </w:pPr>
    </w:p>
    <w:p w14:paraId="45D88AD4" w14:textId="1698B9FA" w:rsidR="00CF38DD" w:rsidRPr="00CF38DD" w:rsidRDefault="00EC7832" w:rsidP="006B731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 xml:space="preserve">Description of </w:t>
      </w:r>
      <w:r w:rsidR="002A1C12">
        <w:rPr>
          <w:rFonts w:ascii="Times New Roman" w:hAnsi="Times New Roman" w:cs="Times New Roman"/>
          <w:sz w:val="20"/>
          <w:szCs w:val="20"/>
          <w:u w:val="single"/>
        </w:rPr>
        <w:t xml:space="preserve">the </w:t>
      </w:r>
      <w:r w:rsidRPr="00CF38DD">
        <w:rPr>
          <w:rFonts w:ascii="Times New Roman" w:hAnsi="Times New Roman" w:cs="Times New Roman"/>
          <w:sz w:val="20"/>
          <w:szCs w:val="20"/>
          <w:u w:val="single"/>
        </w:rPr>
        <w:t>AI/ML model</w:t>
      </w:r>
      <w:r w:rsidR="00CF38DD" w:rsidRPr="00CF38DD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6DA0ED85" w14:textId="2119FC75" w:rsidR="00C5641B" w:rsidRPr="00613659" w:rsidRDefault="00C5641B" w:rsidP="00165B94">
      <w:pPr>
        <w:ind w:right="29"/>
        <w:jc w:val="both"/>
        <w:rPr>
          <w:rFonts w:ascii="Times New Roman" w:hAnsi="Times New Roman"/>
        </w:rPr>
      </w:pPr>
      <w:r w:rsidRPr="00613659">
        <w:rPr>
          <w:rFonts w:ascii="Times New Roman" w:hAnsi="Times New Roman"/>
        </w:rPr>
        <w:t xml:space="preserve">The </w:t>
      </w:r>
      <w:r w:rsidR="002A1C12">
        <w:rPr>
          <w:rFonts w:ascii="Times New Roman" w:hAnsi="Times New Roman"/>
        </w:rPr>
        <w:t>neural network</w:t>
      </w:r>
      <w:r w:rsidRPr="00613659">
        <w:rPr>
          <w:rFonts w:ascii="Times New Roman" w:hAnsi="Times New Roman"/>
        </w:rPr>
        <w:t xml:space="preserve"> </w:t>
      </w:r>
      <w:r w:rsidR="002A1C12">
        <w:rPr>
          <w:rFonts w:ascii="Times New Roman" w:hAnsi="Times New Roman"/>
        </w:rPr>
        <w:t xml:space="preserve">(NN) </w:t>
      </w:r>
      <w:r w:rsidRPr="00613659">
        <w:rPr>
          <w:rFonts w:ascii="Times New Roman" w:hAnsi="Times New Roman"/>
        </w:rPr>
        <w:t xml:space="preserve">used for position estimation consists of 2D </w:t>
      </w:r>
      <w:r w:rsidR="002A1C12">
        <w:rPr>
          <w:rFonts w:ascii="Times New Roman" w:hAnsi="Times New Roman"/>
        </w:rPr>
        <w:t>c</w:t>
      </w:r>
      <w:r w:rsidRPr="00613659">
        <w:rPr>
          <w:rFonts w:ascii="Times New Roman" w:hAnsi="Times New Roman"/>
        </w:rPr>
        <w:t xml:space="preserve">onvolutional layers followed by fully connected </w:t>
      </w:r>
      <w:r w:rsidR="002A1C12">
        <w:rPr>
          <w:rFonts w:ascii="Times New Roman" w:hAnsi="Times New Roman"/>
        </w:rPr>
        <w:t>d</w:t>
      </w:r>
      <w:r w:rsidRPr="00613659">
        <w:rPr>
          <w:rFonts w:ascii="Times New Roman" w:hAnsi="Times New Roman"/>
        </w:rPr>
        <w:t xml:space="preserve">ense layers as </w:t>
      </w:r>
      <w:r w:rsidRPr="002A1C12">
        <w:rPr>
          <w:rFonts w:ascii="Times New Roman" w:hAnsi="Times New Roman"/>
          <w:szCs w:val="20"/>
        </w:rPr>
        <w:t>shown in</w:t>
      </w:r>
      <w:r w:rsidR="002A1C12" w:rsidRPr="002A1C12">
        <w:rPr>
          <w:rFonts w:ascii="Times New Roman" w:hAnsi="Times New Roman"/>
          <w:szCs w:val="20"/>
        </w:rPr>
        <w:t xml:space="preserve"> </w:t>
      </w:r>
      <w:r w:rsidR="002A1C12" w:rsidRPr="002A1C12">
        <w:rPr>
          <w:rFonts w:ascii="Times New Roman" w:hAnsi="Times New Roman"/>
          <w:szCs w:val="20"/>
        </w:rPr>
        <w:fldChar w:fldCharType="begin"/>
      </w:r>
      <w:r w:rsidR="002A1C12" w:rsidRPr="002A1C12">
        <w:rPr>
          <w:rFonts w:ascii="Times New Roman" w:hAnsi="Times New Roman"/>
          <w:szCs w:val="20"/>
        </w:rPr>
        <w:instrText xml:space="preserve"> REF _Ref110944148 \h  \* MERGEFORMAT </w:instrText>
      </w:r>
      <w:r w:rsidR="002A1C12" w:rsidRPr="002A1C12">
        <w:rPr>
          <w:rFonts w:ascii="Times New Roman" w:hAnsi="Times New Roman"/>
          <w:szCs w:val="20"/>
        </w:rPr>
      </w:r>
      <w:r w:rsidR="002A1C12" w:rsidRPr="002A1C12">
        <w:rPr>
          <w:rFonts w:ascii="Times New Roman" w:hAnsi="Times New Roman"/>
          <w:szCs w:val="20"/>
        </w:rPr>
        <w:fldChar w:fldCharType="separate"/>
      </w:r>
      <w:r w:rsidR="002A1C12" w:rsidRPr="002A1C12">
        <w:rPr>
          <w:rFonts w:ascii="Times New Roman" w:hAnsi="Times New Roman"/>
          <w:szCs w:val="20"/>
        </w:rPr>
        <w:t xml:space="preserve">Figure </w:t>
      </w:r>
      <w:r w:rsidR="002A1C12" w:rsidRPr="002A1C12">
        <w:rPr>
          <w:rFonts w:ascii="Times New Roman" w:hAnsi="Times New Roman"/>
          <w:noProof/>
          <w:szCs w:val="20"/>
        </w:rPr>
        <w:t>1</w:t>
      </w:r>
      <w:r w:rsidR="002A1C12" w:rsidRPr="002A1C12">
        <w:rPr>
          <w:rFonts w:ascii="Times New Roman" w:hAnsi="Times New Roman"/>
          <w:szCs w:val="20"/>
        </w:rPr>
        <w:fldChar w:fldCharType="end"/>
      </w:r>
      <w:r w:rsidRPr="002A1C12">
        <w:rPr>
          <w:rFonts w:ascii="Times New Roman" w:hAnsi="Times New Roman"/>
          <w:szCs w:val="20"/>
        </w:rPr>
        <w:t xml:space="preserve">. </w:t>
      </w:r>
      <w:r w:rsidR="00DD5915" w:rsidRPr="002A1C12">
        <w:rPr>
          <w:rFonts w:ascii="Times New Roman" w:hAnsi="Times New Roman"/>
          <w:szCs w:val="20"/>
        </w:rPr>
        <w:t>The number</w:t>
      </w:r>
      <w:r w:rsidR="00DD5915" w:rsidRPr="00613659">
        <w:rPr>
          <w:rFonts w:ascii="Times New Roman" w:hAnsi="Times New Roman"/>
        </w:rPr>
        <w:t xml:space="preserve"> of filters, kernel size and the stride values of each convolutional layer is shown in the </w:t>
      </w:r>
      <w:r w:rsidR="00851E4F" w:rsidRPr="00613659">
        <w:rPr>
          <w:rFonts w:ascii="Times New Roman" w:hAnsi="Times New Roman"/>
        </w:rPr>
        <w:t>f</w:t>
      </w:r>
      <w:r w:rsidR="00DD5915" w:rsidRPr="00613659">
        <w:rPr>
          <w:rFonts w:ascii="Times New Roman" w:hAnsi="Times New Roman"/>
        </w:rPr>
        <w:t xml:space="preserve">igure. </w:t>
      </w:r>
      <w:r w:rsidR="009E2FFB">
        <w:rPr>
          <w:rFonts w:ascii="Times New Roman" w:hAnsi="Times New Roman"/>
        </w:rPr>
        <w:t xml:space="preserve">The model has </w:t>
      </w:r>
      <w:r w:rsidR="009E2FFB" w:rsidRPr="00613659">
        <w:rPr>
          <w:rFonts w:ascii="Times New Roman" w:hAnsi="Times New Roman"/>
        </w:rPr>
        <w:t>217,314 trainable parameters</w:t>
      </w:r>
      <w:r w:rsidR="009E2FFB">
        <w:rPr>
          <w:rFonts w:ascii="Times New Roman" w:hAnsi="Times New Roman"/>
        </w:rPr>
        <w:t>.</w:t>
      </w:r>
      <w:r w:rsidR="009E2FFB" w:rsidRPr="00613659">
        <w:rPr>
          <w:rFonts w:ascii="Times New Roman" w:hAnsi="Times New Roman"/>
        </w:rPr>
        <w:t xml:space="preserve"> </w:t>
      </w:r>
      <w:r w:rsidRPr="00613659">
        <w:rPr>
          <w:rFonts w:ascii="Times New Roman" w:hAnsi="Times New Roman"/>
        </w:rPr>
        <w:t>Rectified linear unit (ReLU) activation function is used in all the layers except the output layer. The output layer consists of 2 neurons with linear activation, one for estimating the X co-ordinate and other for estimating the Y co-ordinate of the UE.</w:t>
      </w:r>
    </w:p>
    <w:p w14:paraId="0300182F" w14:textId="48215B70" w:rsid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42BDADA1" w14:textId="01BAE072" w:rsid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0E4C8AF4" w14:textId="77777777" w:rsidR="002E3C7F" w:rsidRDefault="00CF38DD" w:rsidP="002E3C7F">
      <w:pPr>
        <w:pStyle w:val="xmsonormal"/>
        <w:keepNext/>
        <w:spacing w:before="0" w:beforeAutospacing="0" w:after="0" w:afterAutospacing="0"/>
        <w:ind w:left="360"/>
        <w:jc w:val="both"/>
      </w:pPr>
      <w:r>
        <w:rPr>
          <w:noProof/>
          <w:lang w:eastAsia="x-none"/>
        </w:rPr>
        <w:drawing>
          <wp:inline distT="0" distB="0" distL="0" distR="0" wp14:anchorId="3353E6CE" wp14:editId="02872647">
            <wp:extent cx="5733415" cy="973455"/>
            <wp:effectExtent l="0" t="0" r="0" b="4445"/>
            <wp:docPr id="1" name="Picture 1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imelin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1188D" w14:textId="1581C749" w:rsidR="00CF38DD" w:rsidRPr="00463AF5" w:rsidRDefault="002E3C7F" w:rsidP="009218F6">
      <w:pPr>
        <w:pStyle w:val="Caption"/>
        <w:jc w:val="center"/>
        <w:rPr>
          <w:rFonts w:ascii="Arial" w:hAnsi="Arial" w:cs="Arial"/>
          <w:color w:val="2E74B5" w:themeColor="accent5" w:themeShade="BF"/>
          <w:sz w:val="16"/>
          <w:szCs w:val="16"/>
        </w:rPr>
      </w:pPr>
      <w:bookmarkStart w:id="3" w:name="_Ref110944148"/>
      <w:r w:rsidRPr="00463AF5">
        <w:rPr>
          <w:rFonts w:ascii="Arial" w:hAnsi="Arial" w:cs="Arial"/>
          <w:sz w:val="18"/>
          <w:szCs w:val="18"/>
        </w:rPr>
        <w:t xml:space="preserve">Figure </w:t>
      </w:r>
      <w:r w:rsidRPr="00463AF5">
        <w:rPr>
          <w:rFonts w:ascii="Arial" w:hAnsi="Arial" w:cs="Arial"/>
          <w:sz w:val="18"/>
          <w:szCs w:val="18"/>
        </w:rPr>
        <w:fldChar w:fldCharType="begin"/>
      </w:r>
      <w:r w:rsidRPr="00463AF5">
        <w:rPr>
          <w:rFonts w:ascii="Arial" w:hAnsi="Arial" w:cs="Arial"/>
          <w:sz w:val="18"/>
          <w:szCs w:val="18"/>
        </w:rPr>
        <w:instrText xml:space="preserve"> SEQ Figure \* ARABIC </w:instrText>
      </w:r>
      <w:r w:rsidRPr="00463AF5">
        <w:rPr>
          <w:rFonts w:ascii="Arial" w:hAnsi="Arial" w:cs="Arial"/>
          <w:sz w:val="18"/>
          <w:szCs w:val="18"/>
        </w:rPr>
        <w:fldChar w:fldCharType="separate"/>
      </w:r>
      <w:r w:rsidRPr="00463AF5">
        <w:rPr>
          <w:rFonts w:ascii="Arial" w:hAnsi="Arial" w:cs="Arial"/>
          <w:noProof/>
          <w:sz w:val="18"/>
          <w:szCs w:val="18"/>
        </w:rPr>
        <w:t>1</w:t>
      </w:r>
      <w:r w:rsidRPr="00463AF5">
        <w:rPr>
          <w:rFonts w:ascii="Arial" w:hAnsi="Arial" w:cs="Arial"/>
          <w:sz w:val="18"/>
          <w:szCs w:val="18"/>
        </w:rPr>
        <w:fldChar w:fldCharType="end"/>
      </w:r>
      <w:bookmarkEnd w:id="3"/>
      <w:r w:rsidRPr="00463AF5">
        <w:rPr>
          <w:rFonts w:ascii="Arial" w:hAnsi="Arial" w:cs="Arial"/>
          <w:sz w:val="18"/>
          <w:szCs w:val="18"/>
        </w:rPr>
        <w:t xml:space="preserve"> </w:t>
      </w:r>
      <w:r w:rsidRPr="00463AF5">
        <w:rPr>
          <w:rFonts w:ascii="Arial" w:hAnsi="Arial" w:cs="Arial"/>
          <w:sz w:val="18"/>
          <w:szCs w:val="18"/>
          <w:lang w:eastAsia="x-none"/>
        </w:rPr>
        <w:t>Neural Network architecture used for position estimation</w:t>
      </w:r>
    </w:p>
    <w:p w14:paraId="7F58A1C2" w14:textId="77777777" w:rsidR="00801F7F" w:rsidRDefault="00801F7F" w:rsidP="007C74B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5F493A9B" w14:textId="77777777" w:rsidR="002A1C12" w:rsidRPr="00C5641B" w:rsidRDefault="002A1C12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7A7E9A11" w14:textId="7C2357F3" w:rsidR="002A1C12" w:rsidRPr="00CF38DD" w:rsidRDefault="00EC7832" w:rsidP="006B731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>Model inputs/outputs</w:t>
      </w:r>
      <w:r w:rsidR="002A1C12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627FE8D0" w14:textId="24E151C6" w:rsidR="00C5641B" w:rsidRDefault="00C5641B" w:rsidP="007C74B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input to the NN is the normalized channel impulse response (CIR) from 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N =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18 different base stations.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Each CIR </w:t>
      </w:r>
      <w:r w:rsidR="007C74B7">
        <w:rPr>
          <w:rFonts w:ascii="Times New Roman" w:eastAsia="Batang" w:hAnsi="Times New Roman" w:cs="Times New Roman"/>
          <w:sz w:val="20"/>
          <w:szCs w:val="24"/>
          <w:lang w:eastAsia="en-US"/>
        </w:rPr>
        <w:t>is</w:t>
      </w:r>
      <w:r w:rsidR="004A486A">
        <w:rPr>
          <w:rFonts w:ascii="Times New Roman" w:hAnsi="Times New Roman" w:cs="Times New Roman"/>
          <w:color w:val="2E74B5" w:themeColor="accent5" w:themeShade="BF"/>
          <w:sz w:val="20"/>
          <w:szCs w:val="20"/>
        </w:rPr>
        <w:t xml:space="preserve">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comprised of length M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= 256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complex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samples.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For processing with neural networks, the complex samples are converted to 2-dimensional real inputs 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obtained by stacking 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real and imaginary values. Thus, a single sample of input to NN is of dimension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N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x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M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x2.</w:t>
      </w:r>
    </w:p>
    <w:p w14:paraId="79B612F9" w14:textId="77777777" w:rsidR="00CF38DD" w:rsidRPr="00F45803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6655E378" w14:textId="72F204F4" w:rsidR="00CF38DD" w:rsidRPr="006B7317" w:rsidRDefault="00EC7832" w:rsidP="006B731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>Training methodology</w:t>
      </w:r>
      <w:r w:rsidR="00CF38DD" w:rsidRPr="00CF38DD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08CF200F" w14:textId="08045461" w:rsidR="00286EBA" w:rsidRPr="00613659" w:rsidRDefault="00286EBA" w:rsidP="00CF38DD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model is trained 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using Adam optimizer to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minimiz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e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the mean-squared error 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of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the estimated position of the UE from the NN and the actual position of the UE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from the training dataset.</w:t>
      </w:r>
    </w:p>
    <w:p w14:paraId="2925C24A" w14:textId="77777777" w:rsidR="00CF38DD" w:rsidRPr="00CF38DD" w:rsidRDefault="00CF38DD" w:rsidP="00CF38DD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B0FA742" w14:textId="49B4F243" w:rsidR="00CF38DD" w:rsidRPr="00CF38DD" w:rsidRDefault="00EC7832" w:rsidP="006B731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>Training/ validity /testing dataset:</w:t>
      </w:r>
    </w:p>
    <w:p w14:paraId="2D2E4F6E" w14:textId="5DE2C408" w:rsidR="00EC7832" w:rsidRPr="006B7317" w:rsidRDefault="002A1C12" w:rsidP="006B7317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>
        <w:rPr>
          <w:rFonts w:ascii="Times New Roman" w:eastAsia="Batang" w:hAnsi="Times New Roman" w:cs="Times New Roman"/>
          <w:sz w:val="20"/>
          <w:szCs w:val="24"/>
          <w:lang w:eastAsia="en-US"/>
        </w:rPr>
        <w:t>The data set provided in [3] is used for the simulations</w:t>
      </w:r>
      <w:r w:rsidR="0030781D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. </w:t>
      </w:r>
      <w:r w:rsidR="00EB5FDD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The dataset consists of 80000 samples</w:t>
      </w:r>
      <w:r w:rsidR="00FD719A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generated according to the InF-DH scenario with parameters {60%, 6m, 2m}. </w:t>
      </w:r>
      <w:r w:rsidR="00EB5FDD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Out of these, 96% of the samples were used for training, 2% of the samples were used for testing and the remaining 2% were used for validating the model’s performance.</w:t>
      </w:r>
      <w:r w:rsidR="00F7704C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T</w:t>
      </w:r>
      <w:r w:rsidR="00722FE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he data set is generated in two different approaches. In the first approach, there is 1 drop and 80000 UEs are dropped (referred to as drop1) while in the second approach 1 UE is dropped 80000 times (referred to as drop80k). </w:t>
      </w:r>
    </w:p>
    <w:p w14:paraId="20257F9A" w14:textId="181AF983" w:rsidR="000E3884" w:rsidRPr="006B7317" w:rsidRDefault="009E2FFB" w:rsidP="006B7317">
      <w:pPr>
        <w:pStyle w:val="Heading3"/>
      </w:pPr>
      <w:r>
        <w:t>Positioning</w:t>
      </w:r>
      <w:r w:rsidR="00EC7832">
        <w:t xml:space="preserve"> result</w:t>
      </w:r>
      <w:r w:rsidR="006B7317">
        <w:t>s</w:t>
      </w:r>
    </w:p>
    <w:p w14:paraId="52BDAE16" w14:textId="699D76CF" w:rsidR="00FF7647" w:rsidRDefault="00FF7647" w:rsidP="00F038D3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Figure 2 shows the CDF</w:t>
      </w:r>
      <w:r w:rsidR="00AC7D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of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="00AC7DB6">
        <w:rPr>
          <w:rFonts w:ascii="Times New Roman" w:eastAsia="Batang" w:hAnsi="Times New Roman" w:cs="Times New Roman"/>
          <w:sz w:val="20"/>
          <w:szCs w:val="24"/>
          <w:lang w:eastAsia="en-US"/>
        </w:rPr>
        <w:t>positioning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error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for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two different </w:t>
      </w:r>
      <w:r w:rsidR="00767A13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types of drops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described </w:t>
      </w:r>
      <w:r w:rsidR="00767A13">
        <w:rPr>
          <w:rFonts w:ascii="Times New Roman" w:eastAsia="Batang" w:hAnsi="Times New Roman" w:cs="Times New Roman"/>
          <w:sz w:val="20"/>
          <w:szCs w:val="24"/>
          <w:lang w:eastAsia="en-US"/>
        </w:rPr>
        <w:t>above</w:t>
      </w:r>
      <w:r w:rsidR="00F038D3">
        <w:rPr>
          <w:rFonts w:ascii="Times New Roman" w:eastAsia="Batang" w:hAnsi="Times New Roman" w:cs="Times New Roman"/>
          <w:sz w:val="20"/>
          <w:szCs w:val="24"/>
          <w:lang w:eastAsia="en-US"/>
        </w:rPr>
        <w:t>,</w:t>
      </w:r>
      <w:r w:rsidR="00AC7D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and Table 1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provides the positioning accuracy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of the 90% UE using 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>approach outline above</w:t>
      </w:r>
      <w:r w:rsidR="00C03293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. </w:t>
      </w:r>
      <w:r w:rsidR="00F038D3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We can see the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from the results that </w:t>
      </w:r>
      <w:r w:rsidR="00C03293">
        <w:rPr>
          <w:rFonts w:ascii="Times New Roman" w:eastAsia="Batang" w:hAnsi="Times New Roman" w:cs="Times New Roman"/>
          <w:sz w:val="20"/>
          <w:szCs w:val="24"/>
          <w:lang w:eastAsia="en-US"/>
        </w:rPr>
        <w:t>the</w:t>
      </w:r>
      <w:r w:rsidR="00624B9B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accuracy of Drop1 is well below 1m and significantly better than Drop80k since it can better sample the positioning area.</w:t>
      </w:r>
    </w:p>
    <w:p w14:paraId="2C5E35CC" w14:textId="354293B3" w:rsidR="00E73C71" w:rsidRDefault="00E73C71" w:rsidP="00F038D3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</w:p>
    <w:p w14:paraId="51CC67BE" w14:textId="5F875A42" w:rsidR="00FF7647" w:rsidRPr="006B7317" w:rsidRDefault="00E73C71" w:rsidP="006B7317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</w:pPr>
      <w:r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Observation 1: </w:t>
      </w:r>
      <w:r w:rsidR="00976639"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AI/ML based positioning using CIR as input </w:t>
      </w:r>
      <w:r w:rsidR="00624B9B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>provides high</w:t>
      </w:r>
      <w:r w:rsidR="00976639"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 accuracy. </w:t>
      </w:r>
    </w:p>
    <w:p w14:paraId="17738470" w14:textId="77777777" w:rsidR="009A1A49" w:rsidRDefault="009A1A49" w:rsidP="00EC7832">
      <w:pPr>
        <w:jc w:val="both"/>
        <w:rPr>
          <w:rFonts w:ascii="Times New Roman" w:hAnsi="Times New Roman"/>
          <w:lang w:eastAsia="x-none"/>
        </w:rPr>
      </w:pPr>
    </w:p>
    <w:p w14:paraId="5D689ABE" w14:textId="2B4EA0E4" w:rsidR="000E3884" w:rsidRPr="000E3884" w:rsidRDefault="000E3884" w:rsidP="000E3884">
      <w:pPr>
        <w:pStyle w:val="Caption"/>
        <w:keepNext/>
        <w:jc w:val="center"/>
        <w:rPr>
          <w:sz w:val="18"/>
          <w:szCs w:val="18"/>
        </w:rPr>
      </w:pPr>
      <w:bookmarkStart w:id="4" w:name="_Ref110772668"/>
      <w:r w:rsidRPr="000E3884">
        <w:rPr>
          <w:sz w:val="18"/>
          <w:szCs w:val="18"/>
        </w:rPr>
        <w:t xml:space="preserve">Table </w:t>
      </w:r>
      <w:r w:rsidRPr="000E3884">
        <w:rPr>
          <w:sz w:val="18"/>
          <w:szCs w:val="18"/>
        </w:rPr>
        <w:fldChar w:fldCharType="begin"/>
      </w:r>
      <w:r w:rsidRPr="000E3884">
        <w:rPr>
          <w:sz w:val="18"/>
          <w:szCs w:val="18"/>
        </w:rPr>
        <w:instrText xml:space="preserve"> SEQ Table \* ARABIC </w:instrText>
      </w:r>
      <w:r w:rsidRPr="000E3884">
        <w:rPr>
          <w:sz w:val="18"/>
          <w:szCs w:val="18"/>
        </w:rPr>
        <w:fldChar w:fldCharType="separate"/>
      </w:r>
      <w:r w:rsidRPr="000E3884">
        <w:rPr>
          <w:noProof/>
          <w:sz w:val="18"/>
          <w:szCs w:val="18"/>
        </w:rPr>
        <w:t>1</w:t>
      </w:r>
      <w:r w:rsidRPr="000E3884">
        <w:rPr>
          <w:sz w:val="18"/>
          <w:szCs w:val="18"/>
        </w:rPr>
        <w:fldChar w:fldCharType="end"/>
      </w:r>
      <w:bookmarkEnd w:id="4"/>
      <w:r w:rsidR="00E86CEA">
        <w:rPr>
          <w:sz w:val="18"/>
          <w:szCs w:val="18"/>
        </w:rPr>
        <w:t xml:space="preserve"> Positioning accuracy of 90%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6"/>
        <w:gridCol w:w="3006"/>
      </w:tblGrid>
      <w:tr w:rsidR="00C03293" w14:paraId="04337B1C" w14:textId="77777777" w:rsidTr="00C03293">
        <w:trPr>
          <w:jc w:val="center"/>
        </w:trPr>
        <w:tc>
          <w:tcPr>
            <w:tcW w:w="3006" w:type="dxa"/>
          </w:tcPr>
          <w:p w14:paraId="620A3345" w14:textId="5E72C2B6" w:rsidR="00C03293" w:rsidRPr="00767A13" w:rsidRDefault="00C0329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Dataset</w:t>
            </w:r>
          </w:p>
        </w:tc>
        <w:tc>
          <w:tcPr>
            <w:tcW w:w="3006" w:type="dxa"/>
          </w:tcPr>
          <w:p w14:paraId="3C5DD295" w14:textId="07D08D78" w:rsidR="00C03293" w:rsidRPr="00767A13" w:rsidRDefault="00C0329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Positioning accuracy of 90% UE</w:t>
            </w:r>
          </w:p>
        </w:tc>
      </w:tr>
      <w:tr w:rsidR="00C03293" w14:paraId="5B2B5F98" w14:textId="77777777" w:rsidTr="00C03293">
        <w:trPr>
          <w:jc w:val="center"/>
        </w:trPr>
        <w:tc>
          <w:tcPr>
            <w:tcW w:w="3006" w:type="dxa"/>
          </w:tcPr>
          <w:p w14:paraId="069C65CD" w14:textId="6A56E06B" w:rsidR="00C03293" w:rsidRPr="00767A13" w:rsidRDefault="00C0329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Drop1</w:t>
            </w:r>
          </w:p>
        </w:tc>
        <w:tc>
          <w:tcPr>
            <w:tcW w:w="3006" w:type="dxa"/>
          </w:tcPr>
          <w:p w14:paraId="38FA0BDE" w14:textId="0CB3CD8A" w:rsidR="00C03293" w:rsidRPr="00767A13" w:rsidRDefault="00C0329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0.67m</w:t>
            </w:r>
          </w:p>
        </w:tc>
      </w:tr>
      <w:tr w:rsidR="00C03293" w14:paraId="1C726317" w14:textId="77777777" w:rsidTr="00C03293">
        <w:trPr>
          <w:jc w:val="center"/>
        </w:trPr>
        <w:tc>
          <w:tcPr>
            <w:tcW w:w="3006" w:type="dxa"/>
          </w:tcPr>
          <w:p w14:paraId="06D578F7" w14:textId="38192792" w:rsidR="00C03293" w:rsidRPr="00767A13" w:rsidRDefault="00C0329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Drop80k</w:t>
            </w:r>
          </w:p>
        </w:tc>
        <w:tc>
          <w:tcPr>
            <w:tcW w:w="3006" w:type="dxa"/>
          </w:tcPr>
          <w:p w14:paraId="468E5F3E" w14:textId="68E0ECD0" w:rsidR="00C03293" w:rsidRPr="00767A13" w:rsidRDefault="00C0329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5.55m</w:t>
            </w:r>
          </w:p>
        </w:tc>
      </w:tr>
    </w:tbl>
    <w:p w14:paraId="47FD077D" w14:textId="7DE9A724" w:rsidR="000E3884" w:rsidRDefault="000E3884" w:rsidP="00EC7832">
      <w:pPr>
        <w:jc w:val="both"/>
        <w:rPr>
          <w:rFonts w:ascii="Times New Roman" w:hAnsi="Times New Roman"/>
          <w:lang w:eastAsia="x-none"/>
        </w:rPr>
      </w:pPr>
    </w:p>
    <w:p w14:paraId="60CA2B8A" w14:textId="5DFA6B56" w:rsidR="007D51D3" w:rsidRDefault="007D51D3" w:rsidP="00EC783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noProof/>
          <w:lang w:eastAsia="x-none"/>
        </w:rPr>
        <w:drawing>
          <wp:inline distT="0" distB="0" distL="0" distR="0" wp14:anchorId="113D26DF" wp14:editId="3106D95F">
            <wp:extent cx="2825750" cy="2482850"/>
            <wp:effectExtent l="0" t="0" r="0" b="0"/>
            <wp:docPr id="16" name="Picture 1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Chart, line ch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lang w:eastAsia="x-none"/>
        </w:rPr>
        <w:drawing>
          <wp:inline distT="0" distB="0" distL="0" distR="0" wp14:anchorId="6AF4A6DE" wp14:editId="702E5CC5">
            <wp:extent cx="2800350" cy="2501900"/>
            <wp:effectExtent l="0" t="0" r="0" b="0"/>
            <wp:docPr id="17" name="Picture 1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, line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7A80F" w14:textId="38A642F4" w:rsidR="0066503E" w:rsidRPr="000C305A" w:rsidRDefault="007D51D3" w:rsidP="00B70027">
      <w:pPr>
        <w:jc w:val="center"/>
        <w:rPr>
          <w:rFonts w:ascii="Arial" w:hAnsi="Arial" w:cs="Arial"/>
          <w:b/>
          <w:bCs/>
          <w:sz w:val="18"/>
          <w:szCs w:val="22"/>
          <w:lang w:eastAsia="x-none"/>
        </w:rPr>
      </w:pPr>
      <w:r w:rsidRPr="000C305A">
        <w:rPr>
          <w:rFonts w:ascii="Arial" w:hAnsi="Arial" w:cs="Arial"/>
          <w:b/>
          <w:bCs/>
          <w:sz w:val="18"/>
          <w:szCs w:val="22"/>
          <w:lang w:eastAsia="x-none"/>
        </w:rPr>
        <w:t>Figure 2</w:t>
      </w:r>
      <w:r w:rsidR="00494A86" w:rsidRPr="000C305A">
        <w:rPr>
          <w:rFonts w:ascii="Arial" w:hAnsi="Arial" w:cs="Arial"/>
          <w:b/>
          <w:bCs/>
          <w:sz w:val="18"/>
          <w:szCs w:val="22"/>
          <w:lang w:eastAsia="x-none"/>
        </w:rPr>
        <w:t xml:space="preserve"> </w:t>
      </w:r>
      <w:r w:rsidRPr="000C305A">
        <w:rPr>
          <w:rFonts w:ascii="Arial" w:hAnsi="Arial" w:cs="Arial"/>
          <w:b/>
          <w:bCs/>
          <w:sz w:val="18"/>
          <w:szCs w:val="22"/>
          <w:lang w:eastAsia="x-none"/>
        </w:rPr>
        <w:t>CDF plots of positioning error</w:t>
      </w:r>
    </w:p>
    <w:p w14:paraId="65E223AF" w14:textId="77777777" w:rsidR="00287991" w:rsidRDefault="00287991" w:rsidP="00B70027">
      <w:pPr>
        <w:jc w:val="center"/>
        <w:rPr>
          <w:rFonts w:ascii="Times New Roman" w:hAnsi="Times New Roman"/>
          <w:sz w:val="18"/>
          <w:szCs w:val="22"/>
          <w:lang w:eastAsia="x-none"/>
        </w:rPr>
      </w:pPr>
    </w:p>
    <w:p w14:paraId="7A36498B" w14:textId="77777777" w:rsidR="00C92431" w:rsidRDefault="00C92431" w:rsidP="0066503E">
      <w:pPr>
        <w:pStyle w:val="xmsonormal"/>
        <w:spacing w:before="0" w:beforeAutospacing="0" w:after="0" w:afterAutospacing="0"/>
        <w:jc w:val="both"/>
        <w:rPr>
          <w:rFonts w:ascii="Times New Roman" w:hAnsi="Times New Roman"/>
          <w:sz w:val="20"/>
          <w:szCs w:val="20"/>
        </w:rPr>
      </w:pPr>
    </w:p>
    <w:p w14:paraId="529497D9" w14:textId="538240EF" w:rsidR="00292117" w:rsidRDefault="0066503E" w:rsidP="0066503E">
      <w:pPr>
        <w:pStyle w:val="xmsonormal"/>
        <w:spacing w:before="0" w:beforeAutospacing="0" w:after="0" w:afterAutospacing="0"/>
        <w:jc w:val="both"/>
        <w:rPr>
          <w:rFonts w:ascii="Times New Roman" w:hAnsi="Times New Roman"/>
          <w:sz w:val="20"/>
          <w:szCs w:val="20"/>
        </w:rPr>
      </w:pPr>
      <w:r w:rsidRPr="0066503E">
        <w:rPr>
          <w:rFonts w:ascii="Times New Roman" w:hAnsi="Times New Roman"/>
          <w:sz w:val="20"/>
          <w:szCs w:val="20"/>
        </w:rPr>
        <w:t>From the results</w:t>
      </w:r>
      <w:r>
        <w:rPr>
          <w:rFonts w:ascii="Times New Roman" w:hAnsi="Times New Roman"/>
          <w:sz w:val="20"/>
          <w:szCs w:val="20"/>
        </w:rPr>
        <w:t xml:space="preserve"> presented above, </w:t>
      </w:r>
      <w:r w:rsidR="008B5A2A">
        <w:rPr>
          <w:rFonts w:ascii="Times New Roman" w:hAnsi="Times New Roman"/>
          <w:sz w:val="20"/>
          <w:szCs w:val="20"/>
        </w:rPr>
        <w:t xml:space="preserve">we can observe that direct AI/ML </w:t>
      </w:r>
      <w:r w:rsidRPr="008335E4">
        <w:rPr>
          <w:rFonts w:ascii="Times New Roman" w:hAnsi="Times New Roman"/>
          <w:sz w:val="20"/>
          <w:szCs w:val="20"/>
        </w:rPr>
        <w:t xml:space="preserve">positioning </w:t>
      </w:r>
      <w:r w:rsidR="008B5A2A">
        <w:rPr>
          <w:rFonts w:ascii="Times New Roman" w:hAnsi="Times New Roman"/>
          <w:sz w:val="20"/>
          <w:szCs w:val="20"/>
        </w:rPr>
        <w:t>provides</w:t>
      </w:r>
      <w:r w:rsidRPr="008335E4">
        <w:rPr>
          <w:rFonts w:ascii="Times New Roman" w:hAnsi="Times New Roman"/>
          <w:sz w:val="20"/>
          <w:szCs w:val="20"/>
        </w:rPr>
        <w:t xml:space="preserve"> a high level of accurac</w:t>
      </w:r>
      <w:r>
        <w:rPr>
          <w:rFonts w:ascii="Times New Roman" w:hAnsi="Times New Roman"/>
          <w:sz w:val="20"/>
          <w:szCs w:val="20"/>
        </w:rPr>
        <w:t xml:space="preserve">y. One potential drawback of this method is relatively high feedback overhead </w:t>
      </w:r>
      <w:r w:rsidR="00287991">
        <w:rPr>
          <w:rFonts w:ascii="Times New Roman" w:hAnsi="Times New Roman"/>
          <w:sz w:val="20"/>
          <w:szCs w:val="20"/>
        </w:rPr>
        <w:t xml:space="preserve">if the model is running on the gNB side. </w:t>
      </w:r>
      <w:r w:rsidR="00887124">
        <w:rPr>
          <w:rFonts w:ascii="Times New Roman" w:hAnsi="Times New Roman"/>
          <w:sz w:val="20"/>
          <w:szCs w:val="20"/>
        </w:rPr>
        <w:t>As a remedy to this issue, n</w:t>
      </w:r>
      <w:r w:rsidR="00287991">
        <w:rPr>
          <w:rFonts w:ascii="Times New Roman" w:hAnsi="Times New Roman"/>
          <w:sz w:val="20"/>
          <w:szCs w:val="20"/>
        </w:rPr>
        <w:t xml:space="preserve">ew CSI reporting mechanisms to lower the overhead </w:t>
      </w:r>
      <w:r w:rsidR="00292117">
        <w:rPr>
          <w:rFonts w:ascii="Times New Roman" w:hAnsi="Times New Roman"/>
          <w:sz w:val="20"/>
          <w:szCs w:val="20"/>
        </w:rPr>
        <w:t>should be</w:t>
      </w:r>
      <w:r w:rsidR="00287991">
        <w:rPr>
          <w:rFonts w:ascii="Times New Roman" w:hAnsi="Times New Roman"/>
          <w:sz w:val="20"/>
          <w:szCs w:val="20"/>
        </w:rPr>
        <w:t xml:space="preserve"> studied. </w:t>
      </w:r>
      <w:r w:rsidR="00292117">
        <w:rPr>
          <w:rFonts w:ascii="Times New Roman" w:hAnsi="Times New Roman"/>
          <w:sz w:val="20"/>
          <w:szCs w:val="20"/>
        </w:rPr>
        <w:t xml:space="preserve">Alternatively, </w:t>
      </w:r>
      <w:r w:rsidR="007200E4">
        <w:rPr>
          <w:rFonts w:ascii="Times New Roman" w:hAnsi="Times New Roman"/>
          <w:sz w:val="20"/>
          <w:szCs w:val="20"/>
        </w:rPr>
        <w:t xml:space="preserve">sounding reference signals </w:t>
      </w:r>
      <w:r w:rsidR="00E73C71">
        <w:rPr>
          <w:rFonts w:ascii="Times New Roman" w:hAnsi="Times New Roman"/>
          <w:sz w:val="20"/>
          <w:szCs w:val="20"/>
        </w:rPr>
        <w:t xml:space="preserve">can be utilized </w:t>
      </w:r>
      <w:r w:rsidR="007200E4">
        <w:rPr>
          <w:rFonts w:ascii="Times New Roman" w:hAnsi="Times New Roman"/>
          <w:sz w:val="20"/>
          <w:szCs w:val="20"/>
        </w:rPr>
        <w:t>so that the gNB can estimate the CIR directly.</w:t>
      </w:r>
    </w:p>
    <w:p w14:paraId="4A94692D" w14:textId="42C62E48" w:rsidR="0066503E" w:rsidRPr="0066503E" w:rsidRDefault="0066503E" w:rsidP="0066503E">
      <w:pPr>
        <w:rPr>
          <w:rFonts w:ascii="Times New Roman" w:hAnsi="Times New Roman"/>
        </w:rPr>
      </w:pPr>
    </w:p>
    <w:p w14:paraId="50C7EC5E" w14:textId="33CC382B" w:rsidR="0066503E" w:rsidRPr="00D6208D" w:rsidRDefault="00D6208D" w:rsidP="00D6208D">
      <w:pPr>
        <w:jc w:val="both"/>
        <w:rPr>
          <w:rFonts w:ascii="Times New Roman" w:hAnsi="Times New Roman"/>
          <w:b/>
          <w:bCs/>
          <w:szCs w:val="20"/>
          <w:lang w:eastAsia="x-none"/>
        </w:rPr>
      </w:pPr>
      <w:r w:rsidRPr="00D6208D">
        <w:rPr>
          <w:rFonts w:ascii="Times New Roman" w:hAnsi="Times New Roman"/>
          <w:b/>
          <w:bCs/>
          <w:szCs w:val="20"/>
          <w:lang w:eastAsia="x-none"/>
        </w:rPr>
        <w:t xml:space="preserve">Proposal </w:t>
      </w:r>
      <w:r w:rsidR="00D57A49">
        <w:rPr>
          <w:rFonts w:ascii="Times New Roman" w:hAnsi="Times New Roman"/>
          <w:b/>
          <w:bCs/>
          <w:szCs w:val="20"/>
          <w:lang w:eastAsia="x-none"/>
        </w:rPr>
        <w:t>1</w:t>
      </w:r>
      <w:r w:rsidRPr="00D6208D">
        <w:rPr>
          <w:rFonts w:ascii="Times New Roman" w:hAnsi="Times New Roman"/>
          <w:b/>
          <w:bCs/>
          <w:szCs w:val="20"/>
          <w:lang w:eastAsia="x-none"/>
        </w:rPr>
        <w:t xml:space="preserve">: </w:t>
      </w:r>
      <w:r w:rsidR="00D57A49">
        <w:rPr>
          <w:rFonts w:ascii="Times New Roman" w:hAnsi="Times New Roman"/>
          <w:b/>
          <w:bCs/>
          <w:szCs w:val="20"/>
          <w:lang w:eastAsia="x-none"/>
        </w:rPr>
        <w:t xml:space="preserve">Direct </w:t>
      </w:r>
      <w:r w:rsidRPr="00D6208D">
        <w:rPr>
          <w:rFonts w:ascii="Times New Roman" w:hAnsi="Times New Roman"/>
          <w:b/>
          <w:bCs/>
          <w:szCs w:val="20"/>
          <w:lang w:eastAsia="x-none"/>
        </w:rPr>
        <w:t>AI/ML positioning should be considered</w:t>
      </w:r>
      <w:r w:rsidR="001C1DC5">
        <w:rPr>
          <w:rFonts w:ascii="Times New Roman" w:hAnsi="Times New Roman"/>
          <w:b/>
          <w:bCs/>
          <w:szCs w:val="20"/>
          <w:lang w:eastAsia="x-none"/>
        </w:rPr>
        <w:t xml:space="preserve"> for positioning enhancement.</w:t>
      </w:r>
    </w:p>
    <w:p w14:paraId="20711E77" w14:textId="77777777" w:rsidR="00D6208D" w:rsidRPr="00721914" w:rsidRDefault="00D6208D" w:rsidP="00D6208D">
      <w:pPr>
        <w:jc w:val="both"/>
        <w:rPr>
          <w:rFonts w:ascii="Times New Roman" w:hAnsi="Times New Roman"/>
          <w:sz w:val="18"/>
          <w:szCs w:val="22"/>
          <w:lang w:eastAsia="x-none"/>
        </w:rPr>
      </w:pPr>
    </w:p>
    <w:p w14:paraId="5D131446" w14:textId="77777777" w:rsidR="00EC7832" w:rsidRPr="008C3AA6" w:rsidRDefault="00EC7832" w:rsidP="00FD719A">
      <w:pPr>
        <w:pStyle w:val="Heading1"/>
        <w:spacing w:before="120"/>
      </w:pPr>
      <w:r w:rsidRPr="008C3AA6">
        <w:t>Conclusion</w:t>
      </w:r>
    </w:p>
    <w:p w14:paraId="3FFDA16A" w14:textId="77777777" w:rsidR="00EC7832" w:rsidRPr="00A21B73" w:rsidRDefault="00EC7832" w:rsidP="00EC7832">
      <w:pPr>
        <w:ind w:left="360"/>
        <w:rPr>
          <w:rFonts w:ascii="Times New Roman" w:hAnsi="Times New Roman"/>
          <w:lang w:val="en-US" w:eastAsia="x-none"/>
        </w:rPr>
      </w:pPr>
    </w:p>
    <w:p w14:paraId="50C03D48" w14:textId="0DEAB664" w:rsidR="002108FF" w:rsidRDefault="002108FF" w:rsidP="00A35D9B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 xml:space="preserve">In this contribution, evaluation on </w:t>
      </w:r>
      <w:r w:rsidR="00721914" w:rsidRPr="00A35D9B">
        <w:rPr>
          <w:rFonts w:ascii="Times New Roman" w:hAnsi="Times New Roman"/>
          <w:lang w:eastAsia="x-none"/>
        </w:rPr>
        <w:t xml:space="preserve">AI/ML </w:t>
      </w:r>
      <w:r>
        <w:rPr>
          <w:rFonts w:ascii="Times New Roman" w:hAnsi="Times New Roman"/>
          <w:lang w:eastAsia="x-none"/>
        </w:rPr>
        <w:t>for</w:t>
      </w:r>
      <w:r w:rsidR="00721914" w:rsidRPr="00A35D9B">
        <w:rPr>
          <w:rFonts w:ascii="Times New Roman" w:hAnsi="Times New Roman"/>
          <w:lang w:eastAsia="x-none"/>
        </w:rPr>
        <w:t xml:space="preserve"> positioning </w:t>
      </w:r>
      <w:r>
        <w:rPr>
          <w:rFonts w:ascii="Times New Roman" w:hAnsi="Times New Roman"/>
          <w:lang w:eastAsia="x-none"/>
        </w:rPr>
        <w:t xml:space="preserve">accuracy enhancement has been studied and the following are </w:t>
      </w:r>
      <w:r w:rsidR="007E3288">
        <w:rPr>
          <w:rFonts w:ascii="Times New Roman" w:hAnsi="Times New Roman"/>
          <w:lang w:eastAsia="x-none"/>
        </w:rPr>
        <w:t xml:space="preserve">observed and </w:t>
      </w:r>
      <w:r>
        <w:rPr>
          <w:rFonts w:ascii="Times New Roman" w:hAnsi="Times New Roman"/>
          <w:lang w:eastAsia="x-none"/>
        </w:rPr>
        <w:t>proposed:</w:t>
      </w:r>
    </w:p>
    <w:p w14:paraId="473222A7" w14:textId="69683928" w:rsidR="00287991" w:rsidRDefault="00287991" w:rsidP="00A35D9B">
      <w:pPr>
        <w:jc w:val="both"/>
        <w:rPr>
          <w:rFonts w:ascii="Times New Roman" w:hAnsi="Times New Roman"/>
          <w:lang w:eastAsia="x-none"/>
        </w:rPr>
      </w:pPr>
    </w:p>
    <w:p w14:paraId="4A7015C4" w14:textId="3CF01BED" w:rsidR="002108FF" w:rsidRPr="007E3288" w:rsidRDefault="00287991" w:rsidP="007E3288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</w:pPr>
      <w:r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Observation 1: AI/ML based positioning using CIR as input </w:t>
      </w:r>
      <w:r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>provides high</w:t>
      </w:r>
      <w:r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 accuracy. </w:t>
      </w:r>
    </w:p>
    <w:p w14:paraId="44B2EEC3" w14:textId="669E74FC" w:rsidR="001C1DC5" w:rsidRDefault="001C1DC5" w:rsidP="001C1DC5">
      <w:pPr>
        <w:jc w:val="both"/>
        <w:rPr>
          <w:rFonts w:ascii="Times New Roman" w:hAnsi="Times New Roman"/>
          <w:b/>
          <w:bCs/>
          <w:szCs w:val="20"/>
          <w:lang w:eastAsia="x-none"/>
        </w:rPr>
      </w:pPr>
      <w:r w:rsidRPr="00D6208D">
        <w:rPr>
          <w:rFonts w:ascii="Times New Roman" w:hAnsi="Times New Roman"/>
          <w:b/>
          <w:bCs/>
          <w:szCs w:val="20"/>
          <w:lang w:eastAsia="x-none"/>
        </w:rPr>
        <w:t xml:space="preserve">Proposal </w:t>
      </w:r>
      <w:r>
        <w:rPr>
          <w:rFonts w:ascii="Times New Roman" w:hAnsi="Times New Roman"/>
          <w:b/>
          <w:bCs/>
          <w:szCs w:val="20"/>
          <w:lang w:eastAsia="x-none"/>
        </w:rPr>
        <w:t>1</w:t>
      </w:r>
      <w:r w:rsidRPr="00D6208D">
        <w:rPr>
          <w:rFonts w:ascii="Times New Roman" w:hAnsi="Times New Roman"/>
          <w:b/>
          <w:bCs/>
          <w:szCs w:val="20"/>
          <w:lang w:eastAsia="x-none"/>
        </w:rPr>
        <w:t xml:space="preserve">: </w:t>
      </w:r>
      <w:r>
        <w:rPr>
          <w:rFonts w:ascii="Times New Roman" w:hAnsi="Times New Roman"/>
          <w:b/>
          <w:bCs/>
          <w:szCs w:val="20"/>
          <w:lang w:eastAsia="x-none"/>
        </w:rPr>
        <w:t xml:space="preserve">Direct </w:t>
      </w:r>
      <w:r w:rsidRPr="00D6208D">
        <w:rPr>
          <w:rFonts w:ascii="Times New Roman" w:hAnsi="Times New Roman"/>
          <w:b/>
          <w:bCs/>
          <w:szCs w:val="20"/>
          <w:lang w:eastAsia="x-none"/>
        </w:rPr>
        <w:t>AI/ML positioning should be considered</w:t>
      </w:r>
      <w:r>
        <w:rPr>
          <w:rFonts w:ascii="Times New Roman" w:hAnsi="Times New Roman"/>
          <w:b/>
          <w:bCs/>
          <w:szCs w:val="20"/>
          <w:lang w:eastAsia="x-none"/>
        </w:rPr>
        <w:t xml:space="preserve"> for positioning enhancement.</w:t>
      </w:r>
    </w:p>
    <w:p w14:paraId="67FACDAC" w14:textId="77777777" w:rsidR="006B7317" w:rsidRPr="00D6208D" w:rsidRDefault="006B7317" w:rsidP="001C1DC5">
      <w:pPr>
        <w:jc w:val="both"/>
        <w:rPr>
          <w:rFonts w:ascii="Times New Roman" w:hAnsi="Times New Roman"/>
          <w:b/>
          <w:bCs/>
          <w:szCs w:val="20"/>
          <w:lang w:eastAsia="x-none"/>
        </w:rPr>
      </w:pPr>
    </w:p>
    <w:p w14:paraId="7BBFDC93" w14:textId="77777777" w:rsidR="00EC7832" w:rsidRPr="002429C8" w:rsidRDefault="00EC7832" w:rsidP="00FD719A">
      <w:pPr>
        <w:pStyle w:val="Heading1"/>
        <w:spacing w:before="120"/>
      </w:pPr>
      <w:r w:rsidRPr="002429C8">
        <w:t>Reference</w:t>
      </w:r>
      <w:r>
        <w:t>s</w:t>
      </w:r>
    </w:p>
    <w:p w14:paraId="0A7DDFAD" w14:textId="77777777" w:rsidR="00EC7832" w:rsidRDefault="00EC7832" w:rsidP="00EC7832">
      <w:pPr>
        <w:rPr>
          <w:rFonts w:ascii="Times New Roman" w:hAnsi="Times New Roman"/>
          <w:b/>
          <w:bCs/>
          <w:lang w:val="en-US" w:eastAsia="x-none"/>
        </w:rPr>
      </w:pPr>
    </w:p>
    <w:p w14:paraId="13CF5EC8" w14:textId="280566CC" w:rsidR="008C64DF" w:rsidRPr="00784CE4" w:rsidRDefault="008C64DF" w:rsidP="008C64DF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[1] RAN #94</w:t>
      </w:r>
      <w:r w:rsidRPr="007461C2">
        <w:rPr>
          <w:rFonts w:ascii="Times New Roman" w:hAnsi="Times New Roman"/>
          <w:szCs w:val="20"/>
          <w:lang w:eastAsia="x-none"/>
        </w:rPr>
        <w:t>-e, Chairman’s Notes</w:t>
      </w:r>
      <w:r w:rsidR="00463AF5">
        <w:rPr>
          <w:rFonts w:ascii="Times New Roman" w:hAnsi="Times New Roman"/>
          <w:szCs w:val="20"/>
          <w:lang w:eastAsia="x-none"/>
        </w:rPr>
        <w:t>.</w:t>
      </w:r>
    </w:p>
    <w:p w14:paraId="1573DF19" w14:textId="5E6FECD0" w:rsidR="008C64DF" w:rsidRDefault="008C64DF" w:rsidP="008C64DF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[2] RAN1 #1</w:t>
      </w:r>
      <w:r w:rsidR="00D13807">
        <w:rPr>
          <w:rFonts w:ascii="Times New Roman" w:hAnsi="Times New Roman"/>
          <w:szCs w:val="20"/>
          <w:lang w:eastAsia="x-none"/>
        </w:rPr>
        <w:t>10</w:t>
      </w:r>
      <w:r w:rsidRPr="00784CE4">
        <w:rPr>
          <w:rFonts w:ascii="Times New Roman" w:hAnsi="Times New Roman"/>
          <w:szCs w:val="20"/>
          <w:lang w:eastAsia="x-none"/>
        </w:rPr>
        <w:t>, Chairman’s Notes</w:t>
      </w:r>
      <w:r w:rsidR="00463AF5">
        <w:rPr>
          <w:rFonts w:ascii="Times New Roman" w:hAnsi="Times New Roman"/>
          <w:szCs w:val="20"/>
          <w:lang w:eastAsia="x-none"/>
        </w:rPr>
        <w:t>.</w:t>
      </w:r>
    </w:p>
    <w:p w14:paraId="06DCC779" w14:textId="7962D6CE" w:rsidR="00B40153" w:rsidRPr="00784CE4" w:rsidRDefault="00B40153" w:rsidP="008C64DF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 xml:space="preserve">[3] </w:t>
      </w:r>
      <w:hyperlink r:id="rId11" w:anchor="/download" w:history="1">
        <w:r w:rsidRPr="0035296C">
          <w:rPr>
            <w:rStyle w:val="Hyperlink"/>
            <w:rFonts w:eastAsia="DengXian"/>
            <w:kern w:val="2"/>
            <w:szCs w:val="20"/>
          </w:rPr>
          <w:t>https://wireless-intelligence.com/#/download</w:t>
        </w:r>
      </w:hyperlink>
      <w:r>
        <w:rPr>
          <w:rStyle w:val="Hyperlink"/>
          <w:rFonts w:eastAsia="DengXian"/>
          <w:kern w:val="2"/>
          <w:szCs w:val="20"/>
        </w:rPr>
        <w:t>.</w:t>
      </w:r>
    </w:p>
    <w:p w14:paraId="118D35FC" w14:textId="715CAF1B" w:rsidR="007E3288" w:rsidRDefault="007E3288" w:rsidP="008C64DF">
      <w:pPr>
        <w:rPr>
          <w:rFonts w:ascii="Times New Roman" w:hAnsi="Times New Roman"/>
          <w:szCs w:val="20"/>
          <w:lang w:eastAsia="x-none"/>
        </w:rPr>
      </w:pPr>
    </w:p>
    <w:sectPr w:rsidR="007E3288" w:rsidSect="00C842BD">
      <w:footerReference w:type="default" r:id="rId12"/>
      <w:pgSz w:w="11909" w:h="16834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113B2" w14:textId="77777777" w:rsidR="00D40069" w:rsidRDefault="00D40069">
      <w:r>
        <w:separator/>
      </w:r>
    </w:p>
  </w:endnote>
  <w:endnote w:type="continuationSeparator" w:id="0">
    <w:p w14:paraId="77F019B6" w14:textId="77777777" w:rsidR="00D40069" w:rsidRDefault="00D4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66D1" w14:textId="77777777" w:rsidR="008602B6" w:rsidRDefault="00E06621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 w:eastAsia="ja-JP"/>
      </w:rPr>
      <w:t>2</w:t>
    </w:r>
    <w:r>
      <w:fldChar w:fldCharType="end"/>
    </w:r>
  </w:p>
  <w:p w14:paraId="07382085" w14:textId="77777777" w:rsidR="008602B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3D1C" w14:textId="77777777" w:rsidR="00D40069" w:rsidRDefault="00D40069">
      <w:r>
        <w:separator/>
      </w:r>
    </w:p>
  </w:footnote>
  <w:footnote w:type="continuationSeparator" w:id="0">
    <w:p w14:paraId="599FD5A1" w14:textId="77777777" w:rsidR="00D40069" w:rsidRDefault="00D40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62"/>
    <w:multiLevelType w:val="hybridMultilevel"/>
    <w:tmpl w:val="9E28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F32A2B"/>
    <w:multiLevelType w:val="hybridMultilevel"/>
    <w:tmpl w:val="F6C21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10E6F"/>
    <w:multiLevelType w:val="hybridMultilevel"/>
    <w:tmpl w:val="C5644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75E3E"/>
    <w:multiLevelType w:val="hybridMultilevel"/>
    <w:tmpl w:val="6888A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E4B10"/>
    <w:multiLevelType w:val="hybridMultilevel"/>
    <w:tmpl w:val="CFE64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098C"/>
    <w:multiLevelType w:val="hybridMultilevel"/>
    <w:tmpl w:val="EE363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7F764E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BA02A3"/>
    <w:multiLevelType w:val="hybridMultilevel"/>
    <w:tmpl w:val="AF9A3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D56B4"/>
    <w:multiLevelType w:val="hybridMultilevel"/>
    <w:tmpl w:val="8C10D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B114B"/>
    <w:multiLevelType w:val="hybridMultilevel"/>
    <w:tmpl w:val="3CEEF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E0946"/>
    <w:multiLevelType w:val="hybridMultilevel"/>
    <w:tmpl w:val="F572C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64BDF"/>
    <w:multiLevelType w:val="hybridMultilevel"/>
    <w:tmpl w:val="F42CF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ACA2006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2685F"/>
    <w:multiLevelType w:val="hybridMultilevel"/>
    <w:tmpl w:val="94AC0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23DD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26818">
    <w:abstractNumId w:val="12"/>
  </w:num>
  <w:num w:numId="2" w16cid:durableId="703872364">
    <w:abstractNumId w:val="4"/>
  </w:num>
  <w:num w:numId="3" w16cid:durableId="2016689775">
    <w:abstractNumId w:val="19"/>
  </w:num>
  <w:num w:numId="4" w16cid:durableId="1950970723">
    <w:abstractNumId w:val="1"/>
  </w:num>
  <w:num w:numId="5" w16cid:durableId="574819903">
    <w:abstractNumId w:val="5"/>
  </w:num>
  <w:num w:numId="6" w16cid:durableId="988560918">
    <w:abstractNumId w:val="7"/>
  </w:num>
  <w:num w:numId="7" w16cid:durableId="1195776860">
    <w:abstractNumId w:val="9"/>
  </w:num>
  <w:num w:numId="8" w16cid:durableId="94980028">
    <w:abstractNumId w:val="21"/>
  </w:num>
  <w:num w:numId="9" w16cid:durableId="406731770">
    <w:abstractNumId w:val="23"/>
  </w:num>
  <w:num w:numId="10" w16cid:durableId="445085223">
    <w:abstractNumId w:val="24"/>
  </w:num>
  <w:num w:numId="11" w16cid:durableId="349648351">
    <w:abstractNumId w:val="2"/>
  </w:num>
  <w:num w:numId="12" w16cid:durableId="681972980">
    <w:abstractNumId w:val="14"/>
  </w:num>
  <w:num w:numId="13" w16cid:durableId="2143770629">
    <w:abstractNumId w:val="20"/>
  </w:num>
  <w:num w:numId="14" w16cid:durableId="140199952">
    <w:abstractNumId w:val="10"/>
  </w:num>
  <w:num w:numId="15" w16cid:durableId="678964028">
    <w:abstractNumId w:val="11"/>
  </w:num>
  <w:num w:numId="16" w16cid:durableId="963459729">
    <w:abstractNumId w:val="12"/>
  </w:num>
  <w:num w:numId="17" w16cid:durableId="1693532881">
    <w:abstractNumId w:val="16"/>
  </w:num>
  <w:num w:numId="18" w16cid:durableId="1834252422">
    <w:abstractNumId w:val="17"/>
  </w:num>
  <w:num w:numId="19" w16cid:durableId="1636327330">
    <w:abstractNumId w:val="0"/>
  </w:num>
  <w:num w:numId="20" w16cid:durableId="1263339329">
    <w:abstractNumId w:val="12"/>
  </w:num>
  <w:num w:numId="21" w16cid:durableId="897784699">
    <w:abstractNumId w:val="12"/>
  </w:num>
  <w:num w:numId="22" w16cid:durableId="1986080546">
    <w:abstractNumId w:val="12"/>
  </w:num>
  <w:num w:numId="23" w16cid:durableId="2000695500">
    <w:abstractNumId w:val="12"/>
  </w:num>
  <w:num w:numId="24" w16cid:durableId="1596283417">
    <w:abstractNumId w:val="8"/>
  </w:num>
  <w:num w:numId="25" w16cid:durableId="789669034">
    <w:abstractNumId w:val="22"/>
  </w:num>
  <w:num w:numId="26" w16cid:durableId="175578182">
    <w:abstractNumId w:val="15"/>
  </w:num>
  <w:num w:numId="27" w16cid:durableId="1462722514">
    <w:abstractNumId w:val="6"/>
  </w:num>
  <w:num w:numId="28" w16cid:durableId="1286158189">
    <w:abstractNumId w:val="13"/>
  </w:num>
  <w:num w:numId="29" w16cid:durableId="236599082">
    <w:abstractNumId w:val="18"/>
  </w:num>
  <w:num w:numId="30" w16cid:durableId="2027902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32"/>
    <w:rsid w:val="00011BEA"/>
    <w:rsid w:val="00032B08"/>
    <w:rsid w:val="00065282"/>
    <w:rsid w:val="000A6A9C"/>
    <w:rsid w:val="000B7BB5"/>
    <w:rsid w:val="000C305A"/>
    <w:rsid w:val="000D498C"/>
    <w:rsid w:val="000E3884"/>
    <w:rsid w:val="0012513D"/>
    <w:rsid w:val="00140FE9"/>
    <w:rsid w:val="0016141F"/>
    <w:rsid w:val="00165B94"/>
    <w:rsid w:val="001C1DC5"/>
    <w:rsid w:val="001C1E9E"/>
    <w:rsid w:val="001D0C59"/>
    <w:rsid w:val="002108FF"/>
    <w:rsid w:val="00271A14"/>
    <w:rsid w:val="002866DC"/>
    <w:rsid w:val="00286EBA"/>
    <w:rsid w:val="00287991"/>
    <w:rsid w:val="00292117"/>
    <w:rsid w:val="002A1C12"/>
    <w:rsid w:val="002B244E"/>
    <w:rsid w:val="002E3C7F"/>
    <w:rsid w:val="002F0AC3"/>
    <w:rsid w:val="0030781D"/>
    <w:rsid w:val="00310F5B"/>
    <w:rsid w:val="003173F6"/>
    <w:rsid w:val="00356815"/>
    <w:rsid w:val="00381354"/>
    <w:rsid w:val="003B4F17"/>
    <w:rsid w:val="003C724A"/>
    <w:rsid w:val="00431346"/>
    <w:rsid w:val="00463AF5"/>
    <w:rsid w:val="00481BF2"/>
    <w:rsid w:val="00494A86"/>
    <w:rsid w:val="004A486A"/>
    <w:rsid w:val="004D3BAD"/>
    <w:rsid w:val="004F691F"/>
    <w:rsid w:val="0050225A"/>
    <w:rsid w:val="00517AD1"/>
    <w:rsid w:val="00562934"/>
    <w:rsid w:val="005B0336"/>
    <w:rsid w:val="005D6F27"/>
    <w:rsid w:val="005D7ED1"/>
    <w:rsid w:val="00613659"/>
    <w:rsid w:val="00624B9B"/>
    <w:rsid w:val="0063253D"/>
    <w:rsid w:val="00635CC8"/>
    <w:rsid w:val="00657F67"/>
    <w:rsid w:val="0066503E"/>
    <w:rsid w:val="006B7317"/>
    <w:rsid w:val="007200E4"/>
    <w:rsid w:val="00721914"/>
    <w:rsid w:val="00722FE6"/>
    <w:rsid w:val="007461C2"/>
    <w:rsid w:val="007507F5"/>
    <w:rsid w:val="0076358B"/>
    <w:rsid w:val="00767A13"/>
    <w:rsid w:val="00784CE4"/>
    <w:rsid w:val="007A097D"/>
    <w:rsid w:val="007A608C"/>
    <w:rsid w:val="007C74B7"/>
    <w:rsid w:val="007D51D3"/>
    <w:rsid w:val="007E3288"/>
    <w:rsid w:val="007F6D41"/>
    <w:rsid w:val="00801F7F"/>
    <w:rsid w:val="008224FC"/>
    <w:rsid w:val="008335E4"/>
    <w:rsid w:val="00846A1C"/>
    <w:rsid w:val="00851E4F"/>
    <w:rsid w:val="00887124"/>
    <w:rsid w:val="008B4EB7"/>
    <w:rsid w:val="008B5A2A"/>
    <w:rsid w:val="008C64DF"/>
    <w:rsid w:val="008D2278"/>
    <w:rsid w:val="008E35DA"/>
    <w:rsid w:val="0092038B"/>
    <w:rsid w:val="009218F6"/>
    <w:rsid w:val="00950F42"/>
    <w:rsid w:val="00965AAC"/>
    <w:rsid w:val="00976639"/>
    <w:rsid w:val="009A1A49"/>
    <w:rsid w:val="009B2EB6"/>
    <w:rsid w:val="009E2FFB"/>
    <w:rsid w:val="00A35D9B"/>
    <w:rsid w:val="00AB78C5"/>
    <w:rsid w:val="00AC7DB6"/>
    <w:rsid w:val="00B35397"/>
    <w:rsid w:val="00B40153"/>
    <w:rsid w:val="00B66414"/>
    <w:rsid w:val="00B70027"/>
    <w:rsid w:val="00B70C54"/>
    <w:rsid w:val="00BC31BD"/>
    <w:rsid w:val="00BE5C53"/>
    <w:rsid w:val="00C03293"/>
    <w:rsid w:val="00C1715F"/>
    <w:rsid w:val="00C21EC8"/>
    <w:rsid w:val="00C3271F"/>
    <w:rsid w:val="00C5641B"/>
    <w:rsid w:val="00C92431"/>
    <w:rsid w:val="00CF38DD"/>
    <w:rsid w:val="00D06C0B"/>
    <w:rsid w:val="00D13807"/>
    <w:rsid w:val="00D40069"/>
    <w:rsid w:val="00D57A49"/>
    <w:rsid w:val="00D61CDB"/>
    <w:rsid w:val="00D6208D"/>
    <w:rsid w:val="00DD1165"/>
    <w:rsid w:val="00DD5915"/>
    <w:rsid w:val="00DE1042"/>
    <w:rsid w:val="00E06621"/>
    <w:rsid w:val="00E25EAE"/>
    <w:rsid w:val="00E30B79"/>
    <w:rsid w:val="00E65105"/>
    <w:rsid w:val="00E73C71"/>
    <w:rsid w:val="00E86CEA"/>
    <w:rsid w:val="00E90E5B"/>
    <w:rsid w:val="00E94331"/>
    <w:rsid w:val="00EA269C"/>
    <w:rsid w:val="00EB569C"/>
    <w:rsid w:val="00EB5FDD"/>
    <w:rsid w:val="00EC7832"/>
    <w:rsid w:val="00EF3F2D"/>
    <w:rsid w:val="00F038D3"/>
    <w:rsid w:val="00F128AD"/>
    <w:rsid w:val="00F45803"/>
    <w:rsid w:val="00F63BA5"/>
    <w:rsid w:val="00F7704C"/>
    <w:rsid w:val="00FA2A6C"/>
    <w:rsid w:val="00FD719A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8B8F9"/>
  <w15:chartTrackingRefBased/>
  <w15:docId w15:val="{0B81D5A8-7B80-844F-B291-B8F5D9FF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53D"/>
    <w:pPr>
      <w:spacing w:line="288" w:lineRule="auto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EC7832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28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qFormat/>
    <w:rsid w:val="00EC7832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C783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EC7832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EC7832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EC78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C78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EC78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EC783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C783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EC78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C7832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C7832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C7832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C7832"/>
    <w:rPr>
      <w:rFonts w:ascii="Times New Roman" w:eastAsia="Batang" w:hAnsi="Times New Roman" w:cs="Times New Roman"/>
      <w:b/>
      <w:bCs/>
      <w:i/>
      <w:sz w:val="20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C7832"/>
    <w:rPr>
      <w:rFonts w:ascii="Times New Roman" w:eastAsia="Batang" w:hAnsi="Times New Roman" w:cs="Times New Roman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C7832"/>
    <w:rPr>
      <w:rFonts w:ascii="Times New Roman" w:eastAsia="Batang" w:hAnsi="Times New Roman" w:cs="Times New Roman"/>
      <w:i/>
      <w:iCs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C7832"/>
    <w:rPr>
      <w:rFonts w:ascii="Arial" w:eastAsia="Batang" w:hAnsi="Arial" w:cs="Times New Roman"/>
      <w:sz w:val="22"/>
      <w:szCs w:val="22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C7832"/>
    <w:rPr>
      <w:rFonts w:ascii="Arial" w:eastAsia="Batang" w:hAnsi="Arial" w:cs="Times New Roman"/>
      <w:b/>
      <w:bCs/>
      <w:kern w:val="32"/>
      <w:sz w:val="28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rsid w:val="00EC7832"/>
    <w:rPr>
      <w:rFonts w:ascii="Arial" w:eastAsia="Batang" w:hAnsi="Arial" w:cs="Times New Roman"/>
      <w:b/>
      <w:bCs/>
      <w:iCs/>
      <w:szCs w:val="2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EC7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832"/>
    <w:rPr>
      <w:rFonts w:ascii="Times" w:eastAsia="Batang" w:hAnsi="Times" w:cs="Times New Roman"/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C7832"/>
    <w:rPr>
      <w:b/>
      <w:bCs/>
      <w:sz w:val="21"/>
      <w:szCs w:val="21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EC7832"/>
    <w:pPr>
      <w:ind w:leftChars="400" w:left="840"/>
    </w:pPr>
    <w:rPr>
      <w:rFonts w:ascii="MS PGothic" w:eastAsia="MS PGothic" w:hAnsi="MS PGothic" w:cs="MS PGothic"/>
      <w:sz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EC7832"/>
    <w:rPr>
      <w:rFonts w:ascii="MS PGothic" w:eastAsia="MS PGothic" w:hAnsi="MS PGothic" w:cs="MS PGothic"/>
      <w:lang w:eastAsia="ja-JP"/>
    </w:rPr>
  </w:style>
  <w:style w:type="paragraph" w:customStyle="1" w:styleId="xmsonormal">
    <w:name w:val="x_msonormal"/>
    <w:basedOn w:val="Normal"/>
    <w:qFormat/>
    <w:rsid w:val="00EC783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  <w:rsid w:val="00EC7832"/>
  </w:style>
  <w:style w:type="table" w:styleId="TableGrid">
    <w:name w:val="Table Grid"/>
    <w:basedOn w:val="TableNormal"/>
    <w:uiPriority w:val="39"/>
    <w:rsid w:val="000E3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E30B7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E30B7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ja-JP"/>
    </w:rPr>
  </w:style>
  <w:style w:type="paragraph" w:customStyle="1" w:styleId="TAL">
    <w:name w:val="TAL"/>
    <w:basedOn w:val="Normal"/>
    <w:link w:val="TALChar"/>
    <w:qFormat/>
    <w:rsid w:val="00E30B79"/>
    <w:pPr>
      <w:keepNext/>
      <w:keepLines/>
    </w:pPr>
    <w:rPr>
      <w:rFonts w:ascii="Arial" w:eastAsia="SimSun" w:hAnsi="Arial"/>
      <w:sz w:val="18"/>
      <w:szCs w:val="20"/>
    </w:rPr>
  </w:style>
  <w:style w:type="character" w:customStyle="1" w:styleId="TAHCar">
    <w:name w:val="TAH Car"/>
    <w:link w:val="TAH"/>
    <w:qFormat/>
    <w:rsid w:val="00E30B79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E30B79"/>
    <w:rPr>
      <w:rFonts w:ascii="Arial" w:eastAsia="SimSu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30B79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qFormat/>
    <w:locked/>
    <w:rsid w:val="00E30B79"/>
    <w:rPr>
      <w:rFonts w:ascii="Arial" w:eastAsia="SimSun" w:hAnsi="Arial" w:cs="Times New Roman"/>
      <w:sz w:val="18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D719A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BC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BC31BD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ireless-intelligence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A442EA-0260-F143-ACDA-53535E5C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1410</Words>
  <Characters>7348</Characters>
  <Application>Microsoft Office Word</Application>
  <DocSecurity>0</DocSecurity>
  <Lines>222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Erdem</dc:creator>
  <cp:keywords/>
  <dc:description/>
  <cp:lastModifiedBy>Bala, Erdem</cp:lastModifiedBy>
  <cp:revision>129</cp:revision>
  <dcterms:created xsi:type="dcterms:W3CDTF">2022-08-07T17:34:00Z</dcterms:created>
  <dcterms:modified xsi:type="dcterms:W3CDTF">2022-09-30T17:18:00Z</dcterms:modified>
</cp:coreProperties>
</file>